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3463189"/>
    <w:bookmarkStart w:id="1" w:name="_Toc239940976"/>
    <w:bookmarkStart w:id="2" w:name="_Toc230869146"/>
    <w:p w14:paraId="2D72ED12" w14:textId="311B840E" w:rsidR="00117A9E" w:rsidRPr="006A7213" w:rsidRDefault="00867357" w:rsidP="006A7213">
      <w:pPr>
        <w:pStyle w:val="Heading1"/>
        <w:spacing w:after="0"/>
        <w:rPr>
          <w:sz w:val="72"/>
          <w:szCs w:val="72"/>
        </w:rPr>
      </w:pPr>
      <w:r w:rsidRPr="006A7213">
        <w:rPr>
          <w:noProof/>
          <w:color w:val="FFFFFF" w:themeColor="background1"/>
          <w:sz w:val="72"/>
          <w:szCs w:val="72"/>
        </w:rPr>
        <w:drawing>
          <wp:anchor distT="0" distB="0" distL="114300" distR="114300" simplePos="0" relativeHeight="251664384" behindDoc="1" locked="0" layoutInCell="1" allowOverlap="1" wp14:anchorId="47591F6B" wp14:editId="7B4C68CC">
            <wp:simplePos x="0" y="0"/>
            <wp:positionH relativeFrom="page">
              <wp:align>left</wp:align>
            </wp:positionH>
            <wp:positionV relativeFrom="paragraph">
              <wp:posOffset>-914400</wp:posOffset>
            </wp:positionV>
            <wp:extent cx="7562215" cy="2162175"/>
            <wp:effectExtent l="0" t="0" r="635" b="9525"/>
            <wp:wrapNone/>
            <wp:docPr id="331168192"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2215" cy="216217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r w:rsidR="00CA79A3" w:rsidRPr="006A7213">
        <w:rPr>
          <w:color w:val="FFFFFF" w:themeColor="background1"/>
          <w:sz w:val="72"/>
          <w:szCs w:val="72"/>
        </w:rPr>
        <w:t>Disability Action Plan</w:t>
      </w:r>
      <w:bookmarkEnd w:id="0"/>
      <w:bookmarkEnd w:id="1"/>
      <w:r w:rsidR="001C476D" w:rsidRPr="006A7213">
        <w:rPr>
          <w:sz w:val="72"/>
          <w:szCs w:val="72"/>
        </w:rPr>
        <w:t xml:space="preserve"> </w:t>
      </w:r>
    </w:p>
    <w:p w14:paraId="3C60666C" w14:textId="33D9CB01" w:rsidR="001C476D" w:rsidRPr="00DF4AEF" w:rsidRDefault="00040CC2" w:rsidP="003F2328">
      <w:pPr>
        <w:pStyle w:val="Heading1"/>
      </w:pPr>
      <w:bookmarkStart w:id="3" w:name="_Toc233463190"/>
      <w:bookmarkStart w:id="4" w:name="_Toc239940977"/>
      <w:r w:rsidRPr="006A7213">
        <w:rPr>
          <w:noProof/>
          <w:color w:val="FFFFFF" w:themeColor="background1"/>
          <w:sz w:val="72"/>
          <w:szCs w:val="72"/>
        </w:rPr>
        <w:drawing>
          <wp:anchor distT="0" distB="0" distL="114300" distR="114300" simplePos="0" relativeHeight="251663360" behindDoc="1" locked="0" layoutInCell="1" allowOverlap="1" wp14:anchorId="4073B859" wp14:editId="18433BD1">
            <wp:simplePos x="0" y="0"/>
            <wp:positionH relativeFrom="page">
              <wp:posOffset>-1905000</wp:posOffset>
            </wp:positionH>
            <wp:positionV relativeFrom="paragraph">
              <wp:posOffset>771835</wp:posOffset>
            </wp:positionV>
            <wp:extent cx="11229045" cy="7486030"/>
            <wp:effectExtent l="0" t="0" r="0" b="635"/>
            <wp:wrapNone/>
            <wp:docPr id="2831167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16702" name="Picture 2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29045" cy="7486030"/>
                    </a:xfrm>
                    <a:prstGeom prst="rect">
                      <a:avLst/>
                    </a:prstGeom>
                  </pic:spPr>
                </pic:pic>
              </a:graphicData>
            </a:graphic>
            <wp14:sizeRelH relativeFrom="margin">
              <wp14:pctWidth>0</wp14:pctWidth>
            </wp14:sizeRelH>
            <wp14:sizeRelV relativeFrom="margin">
              <wp14:pctHeight>0</wp14:pctHeight>
            </wp14:sizeRelV>
          </wp:anchor>
        </w:drawing>
      </w:r>
      <w:r w:rsidR="001C476D" w:rsidRPr="006A7213">
        <w:rPr>
          <w:color w:val="FFFFFF" w:themeColor="background1"/>
          <w:sz w:val="72"/>
          <w:szCs w:val="72"/>
        </w:rPr>
        <w:t>202</w:t>
      </w:r>
      <w:r w:rsidR="007C3509">
        <w:rPr>
          <w:color w:val="FFFFFF" w:themeColor="background1"/>
          <w:sz w:val="72"/>
          <w:szCs w:val="72"/>
        </w:rPr>
        <w:t>7</w:t>
      </w:r>
      <w:r w:rsidR="001C476D" w:rsidRPr="006A7213">
        <w:rPr>
          <w:color w:val="FFFFFF" w:themeColor="background1"/>
          <w:sz w:val="72"/>
          <w:szCs w:val="72"/>
        </w:rPr>
        <w:t>-203</w:t>
      </w:r>
      <w:bookmarkEnd w:id="2"/>
      <w:r w:rsidR="00950B50" w:rsidRPr="006A7213">
        <w:rPr>
          <w:color w:val="FFFFFF" w:themeColor="background1"/>
          <w:sz w:val="72"/>
          <w:szCs w:val="72"/>
        </w:rPr>
        <w:t>1</w:t>
      </w:r>
      <w:bookmarkEnd w:id="3"/>
      <w:bookmarkEnd w:id="4"/>
      <w:r w:rsidR="00950B50" w:rsidRPr="00DF4AEF">
        <w:t xml:space="preserve"> </w:t>
      </w:r>
    </w:p>
    <w:p w14:paraId="4A3F4283" w14:textId="65AEA8FC" w:rsidR="00CA79A3" w:rsidRPr="00BC6A53" w:rsidRDefault="00CA79A3" w:rsidP="00BC6A53">
      <w:pPr>
        <w:rPr>
          <w:color w:val="002060"/>
          <w:sz w:val="64"/>
          <w:szCs w:val="64"/>
        </w:rPr>
      </w:pPr>
    </w:p>
    <w:p w14:paraId="40DC8FC9" w14:textId="4D57115F" w:rsidR="00CA79A3" w:rsidRDefault="00CA79A3" w:rsidP="00AF6B9E"/>
    <w:p w14:paraId="4B142D7F" w14:textId="5B57014D" w:rsidR="009753FB" w:rsidRDefault="009753FB" w:rsidP="00AF6B9E"/>
    <w:p w14:paraId="1CDF3634" w14:textId="14982A71" w:rsidR="001C476D" w:rsidRDefault="001C476D" w:rsidP="00AF6B9E"/>
    <w:p w14:paraId="11AC13E1" w14:textId="025C9870" w:rsidR="00867357" w:rsidRDefault="00A84BFF">
      <w:pPr>
        <w:spacing w:line="259" w:lineRule="auto"/>
      </w:pPr>
      <w:r w:rsidRPr="00A84BFF">
        <w:rPr>
          <w:noProof/>
          <w:color w:val="FFFFFF" w:themeColor="background1"/>
          <w:sz w:val="72"/>
          <w:szCs w:val="72"/>
        </w:rPr>
        <w:drawing>
          <wp:anchor distT="45720" distB="45720" distL="114300" distR="114300" simplePos="0" relativeHeight="251679744" behindDoc="0" locked="0" layoutInCell="1" allowOverlap="1" wp14:anchorId="32E8D829" wp14:editId="2E1DAB26">
            <wp:simplePos x="0" y="0"/>
            <wp:positionH relativeFrom="margin">
              <wp:align>left</wp:align>
            </wp:positionH>
            <wp:positionV relativeFrom="paragraph">
              <wp:posOffset>648970</wp:posOffset>
            </wp:positionV>
            <wp:extent cx="6191250" cy="2305050"/>
            <wp:effectExtent l="133350" t="685800" r="133350" b="704850"/>
            <wp:wrapNone/>
            <wp:docPr id="1033862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746674">
                      <a:off x="0" y="0"/>
                      <a:ext cx="6191250" cy="2305050"/>
                    </a:xfrm>
                    <a:prstGeom prst="rect">
                      <a:avLst/>
                    </a:prstGeom>
                    <a:noFill/>
                    <a:ln w="9525">
                      <a:noFill/>
                      <a:miter lim="800000"/>
                      <a:headEnd/>
                      <a:tailEnd/>
                    </a:ln>
                  </wps:spPr>
                  <wps:txbx>
                    <w:txbxContent>
                      <w:p w14:paraId="15163F43" w14:textId="54385825" w:rsidR="00A84BFF" w:rsidRPr="00A84BFF" w:rsidRDefault="00A84BFF">
                        <w:pPr>
                          <w:rPr>
                            <w:color w:val="FFFFFF" w:themeColor="background1"/>
                            <w:sz w:val="300"/>
                            <w:szCs w:val="300"/>
                            <w:lang w:val="en-AU"/>
                            <w14:textFill>
                              <w14:solidFill>
                                <w14:schemeClr w14:val="bg1">
                                  <w14:alpha w14:val="45000"/>
                                </w14:schemeClr>
                              </w14:solidFill>
                            </w14:textFill>
                          </w:rPr>
                        </w:pPr>
                        <w:r w:rsidRPr="00A84BFF">
                          <w:rPr>
                            <w:color w:val="FFFFFF" w:themeColor="background1"/>
                            <w:sz w:val="300"/>
                            <w:szCs w:val="300"/>
                            <w14:textFill>
                              <w14:solidFill>
                                <w14:schemeClr w14:val="bg1">
                                  <w14:alpha w14:val="45000"/>
                                </w14:schemeClr>
                              </w14:solidFill>
                            </w14:textFill>
                          </w:rPr>
                          <w:t>DRAFT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w:r>
      <w:r w:rsidR="00F239B7">
        <w:rPr>
          <w:noProof/>
        </w:rPr>
        <w:drawing>
          <wp:anchor distT="0" distB="0" distL="114300" distR="114300" simplePos="0" relativeHeight="251661312" behindDoc="0" locked="0" layoutInCell="1" allowOverlap="1" wp14:anchorId="481E85A0" wp14:editId="3550A9AD">
            <wp:simplePos x="0" y="0"/>
            <wp:positionH relativeFrom="margin">
              <wp:posOffset>4691380</wp:posOffset>
            </wp:positionH>
            <wp:positionV relativeFrom="paragraph">
              <wp:posOffset>6123115</wp:posOffset>
            </wp:positionV>
            <wp:extent cx="1421130" cy="564515"/>
            <wp:effectExtent l="0" t="0" r="7620" b="6985"/>
            <wp:wrapNone/>
            <wp:docPr id="1805075676" name="Picture 23" descr="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75676" name="Picture 23" descr="Council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1130" cy="564515"/>
                    </a:xfrm>
                    <a:prstGeom prst="rect">
                      <a:avLst/>
                    </a:prstGeom>
                  </pic:spPr>
                </pic:pic>
              </a:graphicData>
            </a:graphic>
            <wp14:sizeRelH relativeFrom="margin">
              <wp14:pctWidth>0</wp14:pctWidth>
            </wp14:sizeRelH>
            <wp14:sizeRelV relativeFrom="margin">
              <wp14:pctHeight>0</wp14:pctHeight>
            </wp14:sizeRelV>
          </wp:anchor>
        </w:drawing>
      </w:r>
      <w:r w:rsidR="00EA3CB0">
        <w:rPr>
          <w:noProof/>
        </w:rPr>
        <w:drawing>
          <wp:anchor distT="0" distB="0" distL="114300" distR="114300" simplePos="0" relativeHeight="251662336" behindDoc="1" locked="1" layoutInCell="1" allowOverlap="1" wp14:anchorId="0B6F5BB1" wp14:editId="7A806524">
            <wp:simplePos x="0" y="0"/>
            <wp:positionH relativeFrom="margin">
              <wp:posOffset>-740410</wp:posOffset>
            </wp:positionH>
            <wp:positionV relativeFrom="paragraph">
              <wp:posOffset>5937885</wp:posOffset>
            </wp:positionV>
            <wp:extent cx="7581265" cy="1029335"/>
            <wp:effectExtent l="0" t="0" r="19685" b="18415"/>
            <wp:wrapNone/>
            <wp:docPr id="2135194817" name="Rectangl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81265" cy="1029335"/>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r w:rsidR="00867357">
        <w:br w:type="page"/>
      </w:r>
    </w:p>
    <w:p w14:paraId="3E542641" w14:textId="33E32716" w:rsidR="00867357" w:rsidRPr="00867357" w:rsidRDefault="00867357" w:rsidP="00AF6B9E">
      <w:pPr>
        <w:rPr>
          <w:rFonts w:ascii="Aptos ExtraBold" w:hAnsi="Aptos ExtraBold"/>
          <w:color w:val="FFFFFF" w:themeColor="background1"/>
        </w:rPr>
      </w:pPr>
      <w:r w:rsidRPr="00867357">
        <w:rPr>
          <w:rFonts w:ascii="Aptos ExtraBold" w:hAnsi="Aptos ExtraBold"/>
          <w:noProof/>
          <w:color w:val="FFFFFF" w:themeColor="background1"/>
        </w:rPr>
        <w:lastRenderedPageBreak/>
        <w:drawing>
          <wp:anchor distT="0" distB="0" distL="114300" distR="114300" simplePos="0" relativeHeight="251666432" behindDoc="1" locked="0" layoutInCell="1" allowOverlap="1" wp14:anchorId="58A862A8" wp14:editId="2EB4E049">
            <wp:simplePos x="0" y="0"/>
            <wp:positionH relativeFrom="page">
              <wp:align>left</wp:align>
            </wp:positionH>
            <wp:positionV relativeFrom="paragraph">
              <wp:posOffset>-914401</wp:posOffset>
            </wp:positionV>
            <wp:extent cx="7610475" cy="3971925"/>
            <wp:effectExtent l="0" t="0" r="28575" b="28575"/>
            <wp:wrapNone/>
            <wp:docPr id="1637919793"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3971925"/>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w:r>
      <w:r w:rsidRPr="00867357">
        <w:rPr>
          <w:rFonts w:ascii="Aptos ExtraBold" w:hAnsi="Aptos ExtraBold"/>
          <w:color w:val="FFFFFF" w:themeColor="background1"/>
        </w:rPr>
        <w:t>Acknowledgment of Country</w:t>
      </w:r>
    </w:p>
    <w:p w14:paraId="512EC652" w14:textId="69CED1D1" w:rsidR="00CA79A3" w:rsidRPr="00867357" w:rsidRDefault="00CA79A3" w:rsidP="00AF6B9E">
      <w:pPr>
        <w:rPr>
          <w:color w:val="FFFFFF" w:themeColor="background1"/>
        </w:rPr>
      </w:pPr>
      <w:r w:rsidRPr="00867357">
        <w:rPr>
          <w:color w:val="FFFFFF" w:themeColor="background1"/>
        </w:rPr>
        <w:t>Surf Coast Shire Council acknowledges the Wadawurrung People, and Gulidjan and Gadubanud Peoples of the Eastern Maar, their Elders and leaders past, present and emerging as the Traditional Owners of the skies, land, waters and sea country across our municipality.</w:t>
      </w:r>
    </w:p>
    <w:p w14:paraId="5148A7BF" w14:textId="5D08D468" w:rsidR="00CA79A3" w:rsidRPr="00867357" w:rsidRDefault="00CA79A3" w:rsidP="00AF6B9E">
      <w:pPr>
        <w:rPr>
          <w:color w:val="FFFFFF" w:themeColor="background1"/>
        </w:rPr>
      </w:pPr>
      <w:r w:rsidRPr="00867357">
        <w:rPr>
          <w:color w:val="FFFFFF" w:themeColor="background1"/>
        </w:rPr>
        <w:t>We acknowledge their care and custodianship for more than 60,000 years, which continues today. We walk with them as we respectfully care for and tread lightly on these lands.</w:t>
      </w:r>
    </w:p>
    <w:p w14:paraId="25FFAC81" w14:textId="709EF476" w:rsidR="00CA79A3" w:rsidRPr="00867357" w:rsidRDefault="00CA79A3" w:rsidP="00AF6B9E">
      <w:pPr>
        <w:rPr>
          <w:color w:val="FFFFFF" w:themeColor="background1"/>
        </w:rPr>
      </w:pPr>
      <w:r w:rsidRPr="00867357">
        <w:rPr>
          <w:color w:val="FFFFFF" w:themeColor="background1"/>
        </w:rPr>
        <w:t>We also extend that respect to all First Nations people who are part of the community.</w:t>
      </w:r>
    </w:p>
    <w:p w14:paraId="26ABE0FB" w14:textId="0A7E0481" w:rsidR="00CA79A3" w:rsidRDefault="00867357" w:rsidP="00AF6B9E">
      <w:r>
        <w:rPr>
          <w:noProof/>
        </w:rPr>
        <w:drawing>
          <wp:anchor distT="0" distB="0" distL="114300" distR="114300" simplePos="0" relativeHeight="251665408" behindDoc="1" locked="0" layoutInCell="1" allowOverlap="1" wp14:anchorId="72E0F234" wp14:editId="4EC43F6C">
            <wp:simplePos x="0" y="0"/>
            <wp:positionH relativeFrom="column">
              <wp:posOffset>-1986915</wp:posOffset>
            </wp:positionH>
            <wp:positionV relativeFrom="paragraph">
              <wp:posOffset>151765</wp:posOffset>
            </wp:positionV>
            <wp:extent cx="10271760" cy="6257290"/>
            <wp:effectExtent l="0" t="0" r="0" b="0"/>
            <wp:wrapNone/>
            <wp:docPr id="728536882" name="Picture 28" descr="A couple of people on a viewing platform looking at the ocean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36882" name="Picture 28" descr="A couple of people on a viewing platform looking at the ocean view"/>
                    <pic:cNvPicPr/>
                  </pic:nvPicPr>
                  <pic:blipFill rotWithShape="1">
                    <a:blip r:embed="rId11">
                      <a:extLst>
                        <a:ext uri="{28A0092B-C50C-407E-A947-70E740481C1C}">
                          <a14:useLocalDpi xmlns:a14="http://schemas.microsoft.com/office/drawing/2010/main" val="0"/>
                        </a:ext>
                      </a:extLst>
                    </a:blip>
                    <a:srcRect l="6" t="43" r="-372" b="-5796"/>
                    <a:stretch>
                      <a:fillRect/>
                    </a:stretch>
                  </pic:blipFill>
                  <pic:spPr bwMode="auto">
                    <a:xfrm>
                      <a:off x="0" y="0"/>
                      <a:ext cx="10271760" cy="6257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4A9273" w14:textId="26A45C84" w:rsidR="000B06CF" w:rsidRDefault="000B06CF" w:rsidP="00AF6B9E"/>
    <w:p w14:paraId="14E3CCE0" w14:textId="0CDDA282" w:rsidR="00E2108B" w:rsidRDefault="00E2108B">
      <w:pPr>
        <w:rPr>
          <w:rFonts w:asciiTheme="majorHAnsi" w:eastAsiaTheme="majorEastAsia" w:hAnsiTheme="majorHAnsi" w:cstheme="majorBidi"/>
          <w:color w:val="004754" w:themeColor="accent1" w:themeShade="BF"/>
          <w:sz w:val="60"/>
          <w:szCs w:val="60"/>
        </w:rPr>
      </w:pPr>
      <w:r>
        <w:br w:type="page"/>
      </w:r>
    </w:p>
    <w:p w14:paraId="40CFB01A" w14:textId="37046DB0" w:rsidR="00CA79A3" w:rsidRPr="005355BC" w:rsidRDefault="00CA79A3" w:rsidP="003F2328">
      <w:pPr>
        <w:pStyle w:val="Heading1"/>
      </w:pPr>
      <w:bookmarkStart w:id="5" w:name="_Toc230869148"/>
      <w:bookmarkStart w:id="6" w:name="_Toc233463191"/>
      <w:bookmarkStart w:id="7" w:name="_Toc239940978"/>
      <w:r w:rsidRPr="005355BC">
        <w:lastRenderedPageBreak/>
        <w:t>Contents</w:t>
      </w:r>
      <w:bookmarkEnd w:id="5"/>
      <w:bookmarkEnd w:id="6"/>
      <w:bookmarkEnd w:id="7"/>
    </w:p>
    <w:p w14:paraId="0913295F" w14:textId="366CEC66" w:rsidR="00825F96" w:rsidRDefault="000D15B0" w:rsidP="00825F96">
      <w:pPr>
        <w:pStyle w:val="TOC1"/>
        <w:tabs>
          <w:tab w:val="right" w:pos="9628"/>
        </w:tabs>
        <w:rPr>
          <w:rFonts w:asciiTheme="minorHAnsi" w:eastAsiaTheme="minorEastAsia" w:hAnsiTheme="minorHAnsi"/>
          <w:noProof/>
          <w:sz w:val="24"/>
          <w:szCs w:val="24"/>
          <w:lang w:val="en-AU" w:eastAsia="en-AU"/>
        </w:rPr>
      </w:pPr>
      <w:r w:rsidRPr="005F57AA">
        <w:fldChar w:fldCharType="begin"/>
      </w:r>
      <w:r w:rsidRPr="005F57AA">
        <w:instrText xml:space="preserve"> TOC \o "1-1" \h \z \u </w:instrText>
      </w:r>
      <w:r w:rsidRPr="005F57AA">
        <w:fldChar w:fldCharType="separate"/>
      </w:r>
    </w:p>
    <w:p w14:paraId="3F26CC12" w14:textId="00795554"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79" w:history="1">
        <w:r w:rsidRPr="00160530">
          <w:rPr>
            <w:rStyle w:val="Hyperlink"/>
            <w:noProof/>
          </w:rPr>
          <w:t>Introduction to the plan</w:t>
        </w:r>
        <w:r>
          <w:rPr>
            <w:noProof/>
            <w:webHidden/>
          </w:rPr>
          <w:tab/>
        </w:r>
        <w:r>
          <w:rPr>
            <w:noProof/>
            <w:webHidden/>
          </w:rPr>
          <w:fldChar w:fldCharType="begin"/>
        </w:r>
        <w:r>
          <w:rPr>
            <w:noProof/>
            <w:webHidden/>
          </w:rPr>
          <w:instrText xml:space="preserve"> PAGEREF _Toc239940979 \h </w:instrText>
        </w:r>
        <w:r>
          <w:rPr>
            <w:noProof/>
            <w:webHidden/>
          </w:rPr>
        </w:r>
        <w:r>
          <w:rPr>
            <w:noProof/>
            <w:webHidden/>
          </w:rPr>
          <w:fldChar w:fldCharType="separate"/>
        </w:r>
        <w:r>
          <w:rPr>
            <w:noProof/>
            <w:webHidden/>
          </w:rPr>
          <w:t>3</w:t>
        </w:r>
        <w:r>
          <w:rPr>
            <w:noProof/>
            <w:webHidden/>
          </w:rPr>
          <w:fldChar w:fldCharType="end"/>
        </w:r>
      </w:hyperlink>
    </w:p>
    <w:p w14:paraId="4E6FAEF9" w14:textId="1C6D0A5E"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0" w:history="1">
        <w:r w:rsidRPr="00160530">
          <w:rPr>
            <w:rStyle w:val="Hyperlink"/>
            <w:noProof/>
          </w:rPr>
          <w:t>About people with disability in Surf Coast Shire</w:t>
        </w:r>
        <w:r>
          <w:rPr>
            <w:noProof/>
            <w:webHidden/>
          </w:rPr>
          <w:tab/>
        </w:r>
        <w:r>
          <w:rPr>
            <w:noProof/>
            <w:webHidden/>
          </w:rPr>
          <w:fldChar w:fldCharType="begin"/>
        </w:r>
        <w:r>
          <w:rPr>
            <w:noProof/>
            <w:webHidden/>
          </w:rPr>
          <w:instrText xml:space="preserve"> PAGEREF _Toc239940980 \h </w:instrText>
        </w:r>
        <w:r>
          <w:rPr>
            <w:noProof/>
            <w:webHidden/>
          </w:rPr>
        </w:r>
        <w:r>
          <w:rPr>
            <w:noProof/>
            <w:webHidden/>
          </w:rPr>
          <w:fldChar w:fldCharType="separate"/>
        </w:r>
        <w:r>
          <w:rPr>
            <w:noProof/>
            <w:webHidden/>
          </w:rPr>
          <w:t>7</w:t>
        </w:r>
        <w:r>
          <w:rPr>
            <w:noProof/>
            <w:webHidden/>
          </w:rPr>
          <w:fldChar w:fldCharType="end"/>
        </w:r>
      </w:hyperlink>
    </w:p>
    <w:p w14:paraId="2D985788" w14:textId="0AA5C9E9"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1" w:history="1">
        <w:r w:rsidRPr="00160530">
          <w:rPr>
            <w:rStyle w:val="Hyperlink"/>
            <w:noProof/>
          </w:rPr>
          <w:t>How we talk about disability</w:t>
        </w:r>
        <w:r>
          <w:rPr>
            <w:noProof/>
            <w:webHidden/>
          </w:rPr>
          <w:tab/>
        </w:r>
        <w:r>
          <w:rPr>
            <w:noProof/>
            <w:webHidden/>
          </w:rPr>
          <w:fldChar w:fldCharType="begin"/>
        </w:r>
        <w:r>
          <w:rPr>
            <w:noProof/>
            <w:webHidden/>
          </w:rPr>
          <w:instrText xml:space="preserve"> PAGEREF _Toc239940981 \h </w:instrText>
        </w:r>
        <w:r>
          <w:rPr>
            <w:noProof/>
            <w:webHidden/>
          </w:rPr>
        </w:r>
        <w:r>
          <w:rPr>
            <w:noProof/>
            <w:webHidden/>
          </w:rPr>
          <w:fldChar w:fldCharType="separate"/>
        </w:r>
        <w:r>
          <w:rPr>
            <w:noProof/>
            <w:webHidden/>
          </w:rPr>
          <w:t>9</w:t>
        </w:r>
        <w:r>
          <w:rPr>
            <w:noProof/>
            <w:webHidden/>
          </w:rPr>
          <w:fldChar w:fldCharType="end"/>
        </w:r>
      </w:hyperlink>
    </w:p>
    <w:p w14:paraId="4862C46A" w14:textId="47B1D34B"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2" w:history="1">
        <w:r w:rsidRPr="00160530">
          <w:rPr>
            <w:rStyle w:val="Hyperlink"/>
            <w:noProof/>
          </w:rPr>
          <w:t>What our community told us</w:t>
        </w:r>
        <w:r>
          <w:rPr>
            <w:noProof/>
            <w:webHidden/>
          </w:rPr>
          <w:tab/>
        </w:r>
        <w:r>
          <w:rPr>
            <w:noProof/>
            <w:webHidden/>
          </w:rPr>
          <w:fldChar w:fldCharType="begin"/>
        </w:r>
        <w:r>
          <w:rPr>
            <w:noProof/>
            <w:webHidden/>
          </w:rPr>
          <w:instrText xml:space="preserve"> PAGEREF _Toc239940982 \h </w:instrText>
        </w:r>
        <w:r>
          <w:rPr>
            <w:noProof/>
            <w:webHidden/>
          </w:rPr>
        </w:r>
        <w:r>
          <w:rPr>
            <w:noProof/>
            <w:webHidden/>
          </w:rPr>
          <w:fldChar w:fldCharType="separate"/>
        </w:r>
        <w:r>
          <w:rPr>
            <w:noProof/>
            <w:webHidden/>
          </w:rPr>
          <w:t>10</w:t>
        </w:r>
        <w:r>
          <w:rPr>
            <w:noProof/>
            <w:webHidden/>
          </w:rPr>
          <w:fldChar w:fldCharType="end"/>
        </w:r>
      </w:hyperlink>
    </w:p>
    <w:p w14:paraId="1015DF57" w14:textId="05D12CFB"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3" w:history="1">
        <w:r w:rsidRPr="00160530">
          <w:rPr>
            <w:rStyle w:val="Hyperlink"/>
            <w:noProof/>
          </w:rPr>
          <w:t>Action plan focus areas</w:t>
        </w:r>
        <w:r>
          <w:rPr>
            <w:noProof/>
            <w:webHidden/>
          </w:rPr>
          <w:tab/>
        </w:r>
        <w:r>
          <w:rPr>
            <w:noProof/>
            <w:webHidden/>
          </w:rPr>
          <w:fldChar w:fldCharType="begin"/>
        </w:r>
        <w:r>
          <w:rPr>
            <w:noProof/>
            <w:webHidden/>
          </w:rPr>
          <w:instrText xml:space="preserve"> PAGEREF _Toc239940983 \h </w:instrText>
        </w:r>
        <w:r>
          <w:rPr>
            <w:noProof/>
            <w:webHidden/>
          </w:rPr>
        </w:r>
        <w:r>
          <w:rPr>
            <w:noProof/>
            <w:webHidden/>
          </w:rPr>
          <w:fldChar w:fldCharType="separate"/>
        </w:r>
        <w:r>
          <w:rPr>
            <w:noProof/>
            <w:webHidden/>
          </w:rPr>
          <w:t>15</w:t>
        </w:r>
        <w:r>
          <w:rPr>
            <w:noProof/>
            <w:webHidden/>
          </w:rPr>
          <w:fldChar w:fldCharType="end"/>
        </w:r>
      </w:hyperlink>
    </w:p>
    <w:p w14:paraId="3225D55D" w14:textId="456C936E"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4" w:history="1">
        <w:r w:rsidRPr="00160530">
          <w:rPr>
            <w:rStyle w:val="Hyperlink"/>
            <w:noProof/>
          </w:rPr>
          <w:t>Why these focus areas are important</w:t>
        </w:r>
        <w:r>
          <w:rPr>
            <w:noProof/>
            <w:webHidden/>
          </w:rPr>
          <w:tab/>
        </w:r>
        <w:r>
          <w:rPr>
            <w:noProof/>
            <w:webHidden/>
          </w:rPr>
          <w:fldChar w:fldCharType="begin"/>
        </w:r>
        <w:r>
          <w:rPr>
            <w:noProof/>
            <w:webHidden/>
          </w:rPr>
          <w:instrText xml:space="preserve"> PAGEREF _Toc239940984 \h </w:instrText>
        </w:r>
        <w:r>
          <w:rPr>
            <w:noProof/>
            <w:webHidden/>
          </w:rPr>
        </w:r>
        <w:r>
          <w:rPr>
            <w:noProof/>
            <w:webHidden/>
          </w:rPr>
          <w:fldChar w:fldCharType="separate"/>
        </w:r>
        <w:r>
          <w:rPr>
            <w:noProof/>
            <w:webHidden/>
          </w:rPr>
          <w:t>16</w:t>
        </w:r>
        <w:r>
          <w:rPr>
            <w:noProof/>
            <w:webHidden/>
          </w:rPr>
          <w:fldChar w:fldCharType="end"/>
        </w:r>
      </w:hyperlink>
    </w:p>
    <w:p w14:paraId="70771292" w14:textId="289C461C"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5" w:history="1">
        <w:r w:rsidRPr="00160530">
          <w:rPr>
            <w:rStyle w:val="Hyperlink"/>
            <w:noProof/>
          </w:rPr>
          <w:t>Our goals and how we will achieve them</w:t>
        </w:r>
        <w:r>
          <w:rPr>
            <w:noProof/>
            <w:webHidden/>
          </w:rPr>
          <w:tab/>
        </w:r>
        <w:r>
          <w:rPr>
            <w:noProof/>
            <w:webHidden/>
          </w:rPr>
          <w:fldChar w:fldCharType="begin"/>
        </w:r>
        <w:r>
          <w:rPr>
            <w:noProof/>
            <w:webHidden/>
          </w:rPr>
          <w:instrText xml:space="preserve"> PAGEREF _Toc239940985 \h </w:instrText>
        </w:r>
        <w:r>
          <w:rPr>
            <w:noProof/>
            <w:webHidden/>
          </w:rPr>
        </w:r>
        <w:r>
          <w:rPr>
            <w:noProof/>
            <w:webHidden/>
          </w:rPr>
          <w:fldChar w:fldCharType="separate"/>
        </w:r>
        <w:r>
          <w:rPr>
            <w:noProof/>
            <w:webHidden/>
          </w:rPr>
          <w:t>21</w:t>
        </w:r>
        <w:r>
          <w:rPr>
            <w:noProof/>
            <w:webHidden/>
          </w:rPr>
          <w:fldChar w:fldCharType="end"/>
        </w:r>
      </w:hyperlink>
    </w:p>
    <w:p w14:paraId="23105750" w14:textId="7284AC7C"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6" w:history="1">
        <w:r w:rsidRPr="00160530">
          <w:rPr>
            <w:rStyle w:val="Hyperlink"/>
            <w:noProof/>
          </w:rPr>
          <w:t>How we will measure our success</w:t>
        </w:r>
        <w:r>
          <w:rPr>
            <w:noProof/>
            <w:webHidden/>
          </w:rPr>
          <w:tab/>
        </w:r>
        <w:r>
          <w:rPr>
            <w:noProof/>
            <w:webHidden/>
          </w:rPr>
          <w:fldChar w:fldCharType="begin"/>
        </w:r>
        <w:r>
          <w:rPr>
            <w:noProof/>
            <w:webHidden/>
          </w:rPr>
          <w:instrText xml:space="preserve"> PAGEREF _Toc239940986 \h </w:instrText>
        </w:r>
        <w:r>
          <w:rPr>
            <w:noProof/>
            <w:webHidden/>
          </w:rPr>
        </w:r>
        <w:r>
          <w:rPr>
            <w:noProof/>
            <w:webHidden/>
          </w:rPr>
          <w:fldChar w:fldCharType="separate"/>
        </w:r>
        <w:r>
          <w:rPr>
            <w:noProof/>
            <w:webHidden/>
          </w:rPr>
          <w:t>30</w:t>
        </w:r>
        <w:r>
          <w:rPr>
            <w:noProof/>
            <w:webHidden/>
          </w:rPr>
          <w:fldChar w:fldCharType="end"/>
        </w:r>
      </w:hyperlink>
    </w:p>
    <w:p w14:paraId="44F25DAC" w14:textId="570853AB"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7" w:history="1">
        <w:r w:rsidRPr="00160530">
          <w:rPr>
            <w:rStyle w:val="Hyperlink"/>
            <w:noProof/>
          </w:rPr>
          <w:t>Where this plan fits</w:t>
        </w:r>
        <w:r>
          <w:rPr>
            <w:noProof/>
            <w:webHidden/>
          </w:rPr>
          <w:tab/>
        </w:r>
        <w:r>
          <w:rPr>
            <w:noProof/>
            <w:webHidden/>
          </w:rPr>
          <w:fldChar w:fldCharType="begin"/>
        </w:r>
        <w:r>
          <w:rPr>
            <w:noProof/>
            <w:webHidden/>
          </w:rPr>
          <w:instrText xml:space="preserve"> PAGEREF _Toc239940987 \h </w:instrText>
        </w:r>
        <w:r>
          <w:rPr>
            <w:noProof/>
            <w:webHidden/>
          </w:rPr>
        </w:r>
        <w:r>
          <w:rPr>
            <w:noProof/>
            <w:webHidden/>
          </w:rPr>
          <w:fldChar w:fldCharType="separate"/>
        </w:r>
        <w:r>
          <w:rPr>
            <w:noProof/>
            <w:webHidden/>
          </w:rPr>
          <w:t>31</w:t>
        </w:r>
        <w:r>
          <w:rPr>
            <w:noProof/>
            <w:webHidden/>
          </w:rPr>
          <w:fldChar w:fldCharType="end"/>
        </w:r>
      </w:hyperlink>
    </w:p>
    <w:p w14:paraId="21005F83" w14:textId="174D9F65"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8" w:history="1">
        <w:r w:rsidRPr="00160530">
          <w:rPr>
            <w:rStyle w:val="Hyperlink"/>
            <w:noProof/>
          </w:rPr>
          <w:t>Definitions</w:t>
        </w:r>
        <w:r>
          <w:rPr>
            <w:noProof/>
            <w:webHidden/>
          </w:rPr>
          <w:tab/>
        </w:r>
        <w:r>
          <w:rPr>
            <w:noProof/>
            <w:webHidden/>
          </w:rPr>
          <w:fldChar w:fldCharType="begin"/>
        </w:r>
        <w:r>
          <w:rPr>
            <w:noProof/>
            <w:webHidden/>
          </w:rPr>
          <w:instrText xml:space="preserve"> PAGEREF _Toc239940988 \h </w:instrText>
        </w:r>
        <w:r>
          <w:rPr>
            <w:noProof/>
            <w:webHidden/>
          </w:rPr>
        </w:r>
        <w:r>
          <w:rPr>
            <w:noProof/>
            <w:webHidden/>
          </w:rPr>
          <w:fldChar w:fldCharType="separate"/>
        </w:r>
        <w:r>
          <w:rPr>
            <w:noProof/>
            <w:webHidden/>
          </w:rPr>
          <w:t>34</w:t>
        </w:r>
        <w:r>
          <w:rPr>
            <w:noProof/>
            <w:webHidden/>
          </w:rPr>
          <w:fldChar w:fldCharType="end"/>
        </w:r>
      </w:hyperlink>
    </w:p>
    <w:p w14:paraId="265CD7C5" w14:textId="513D58CF" w:rsidR="00825F96" w:rsidRDefault="00825F96">
      <w:pPr>
        <w:pStyle w:val="TOC1"/>
        <w:tabs>
          <w:tab w:val="right" w:pos="9628"/>
        </w:tabs>
        <w:rPr>
          <w:rFonts w:asciiTheme="minorHAnsi" w:eastAsiaTheme="minorEastAsia" w:hAnsiTheme="minorHAnsi"/>
          <w:noProof/>
          <w:sz w:val="24"/>
          <w:szCs w:val="24"/>
          <w:lang w:val="en-AU" w:eastAsia="en-AU"/>
        </w:rPr>
      </w:pPr>
      <w:hyperlink w:anchor="_Toc239940989" w:history="1">
        <w:r w:rsidRPr="00160530">
          <w:rPr>
            <w:rStyle w:val="Hyperlink"/>
            <w:noProof/>
          </w:rPr>
          <w:t>References</w:t>
        </w:r>
        <w:r>
          <w:rPr>
            <w:noProof/>
            <w:webHidden/>
          </w:rPr>
          <w:tab/>
        </w:r>
        <w:r>
          <w:rPr>
            <w:noProof/>
            <w:webHidden/>
          </w:rPr>
          <w:fldChar w:fldCharType="begin"/>
        </w:r>
        <w:r>
          <w:rPr>
            <w:noProof/>
            <w:webHidden/>
          </w:rPr>
          <w:instrText xml:space="preserve"> PAGEREF _Toc239940989 \h </w:instrText>
        </w:r>
        <w:r>
          <w:rPr>
            <w:noProof/>
            <w:webHidden/>
          </w:rPr>
        </w:r>
        <w:r>
          <w:rPr>
            <w:noProof/>
            <w:webHidden/>
          </w:rPr>
          <w:fldChar w:fldCharType="separate"/>
        </w:r>
        <w:r>
          <w:rPr>
            <w:noProof/>
            <w:webHidden/>
          </w:rPr>
          <w:t>37</w:t>
        </w:r>
        <w:r>
          <w:rPr>
            <w:noProof/>
            <w:webHidden/>
          </w:rPr>
          <w:fldChar w:fldCharType="end"/>
        </w:r>
      </w:hyperlink>
    </w:p>
    <w:p w14:paraId="586A08F4" w14:textId="52CE565D" w:rsidR="0037297E" w:rsidRPr="005F57AA" w:rsidRDefault="000D15B0" w:rsidP="00117A9E">
      <w:pPr>
        <w:tabs>
          <w:tab w:val="right" w:pos="8931"/>
        </w:tabs>
      </w:pPr>
      <w:r w:rsidRPr="005F57AA">
        <w:fldChar w:fldCharType="end"/>
      </w:r>
      <w:r w:rsidR="0037297E" w:rsidRPr="005F57AA">
        <w:br w:type="page"/>
      </w:r>
    </w:p>
    <w:p w14:paraId="736192F2" w14:textId="468790D3" w:rsidR="005539A1" w:rsidRPr="003F2328" w:rsidRDefault="00F239B7" w:rsidP="003F2328">
      <w:pPr>
        <w:pStyle w:val="Heading1"/>
      </w:pPr>
      <w:bookmarkStart w:id="8" w:name="_Toc239940979"/>
      <w:r>
        <w:rPr>
          <w:noProof/>
        </w:rPr>
        <w:lastRenderedPageBreak/>
        <w:drawing>
          <wp:anchor distT="0" distB="0" distL="114300" distR="114300" simplePos="0" relativeHeight="251674624" behindDoc="0" locked="0" layoutInCell="1" allowOverlap="1" wp14:anchorId="21B986CF" wp14:editId="06DAA10F">
            <wp:simplePos x="0" y="0"/>
            <wp:positionH relativeFrom="margin">
              <wp:align>left</wp:align>
            </wp:positionH>
            <wp:positionV relativeFrom="paragraph">
              <wp:posOffset>688340</wp:posOffset>
            </wp:positionV>
            <wp:extent cx="1657350" cy="2208530"/>
            <wp:effectExtent l="0" t="0" r="0" b="1270"/>
            <wp:wrapSquare wrapText="bothSides"/>
            <wp:docPr id="1465814948" name="Picture 5" descr="Photo of the mayor, Cr Libby Stapl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14948" name="Picture 5" descr="Photo of the mayor, Cr Libby Stapleton"/>
                    <pic:cNvPicPr/>
                  </pic:nvPicPr>
                  <pic:blipFill rotWithShape="1">
                    <a:blip r:embed="rId12" cstate="print">
                      <a:extLst>
                        <a:ext uri="{28A0092B-C50C-407E-A947-70E740481C1C}">
                          <a14:useLocalDpi xmlns:a14="http://schemas.microsoft.com/office/drawing/2010/main" val="0"/>
                        </a:ext>
                      </a:extLst>
                    </a:blip>
                    <a:srcRect t="121"/>
                    <a:stretch>
                      <a:fillRect/>
                    </a:stretch>
                  </pic:blipFill>
                  <pic:spPr bwMode="auto">
                    <a:xfrm>
                      <a:off x="0" y="0"/>
                      <a:ext cx="1657350" cy="2208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539A1" w:rsidRPr="003F2328">
        <w:t>Introduction to the plan</w:t>
      </w:r>
      <w:bookmarkEnd w:id="8"/>
    </w:p>
    <w:p w14:paraId="3F9FC6A5" w14:textId="7D79D905" w:rsidR="00BC683A" w:rsidRDefault="00BC683A" w:rsidP="00BC683A">
      <w:pPr>
        <w:pStyle w:val="Heading2"/>
      </w:pPr>
      <w:r w:rsidRPr="00BC683A">
        <w:t>A message from our Mayor</w:t>
      </w:r>
      <w:r>
        <w:t xml:space="preserve"> </w:t>
      </w:r>
    </w:p>
    <w:p w14:paraId="2042FB80" w14:textId="78042927" w:rsidR="00BC683A" w:rsidRDefault="00BC683A" w:rsidP="00BC683A">
      <w:pPr>
        <w:rPr>
          <w:lang w:val="en-AU"/>
        </w:rPr>
      </w:pPr>
      <w:r w:rsidRPr="00BC683A">
        <w:rPr>
          <w:lang w:val="en-AU"/>
        </w:rPr>
        <w:t xml:space="preserve">“Inclusive communities are healthy communities. </w:t>
      </w:r>
    </w:p>
    <w:p w14:paraId="6D39BA2E" w14:textId="77777777" w:rsidR="00F239B7" w:rsidRDefault="00BC683A" w:rsidP="00BC683A">
      <w:pPr>
        <w:rPr>
          <w:lang w:val="en-AU"/>
        </w:rPr>
      </w:pPr>
      <w:r w:rsidRPr="00BC683A">
        <w:rPr>
          <w:lang w:val="en-AU"/>
        </w:rPr>
        <w:t xml:space="preserve">When people feel included, they are more likely to participate in everyday aspects of life, whether that’s education, employment, housing, or simply getting around their community. Inclusion helps everyone to live with dignity, respect and the opportunity to fulfil their potential. </w:t>
      </w:r>
      <w:r w:rsidRPr="00BC683A">
        <w:rPr>
          <w:lang w:val="en-AU"/>
        </w:rPr>
        <w:br/>
      </w:r>
      <w:r w:rsidRPr="00BC683A">
        <w:rPr>
          <w:lang w:val="en-AU"/>
        </w:rPr>
        <w:br/>
        <w:t>Our commitment through this action plan is to continue fostering a community where people with disability feel they belong.”</w:t>
      </w:r>
    </w:p>
    <w:p w14:paraId="19A6B45C" w14:textId="21E870BD" w:rsidR="00BC683A" w:rsidRPr="00BC683A" w:rsidRDefault="00BC683A" w:rsidP="00BC683A">
      <w:pPr>
        <w:rPr>
          <w:lang w:val="en-AU"/>
        </w:rPr>
      </w:pPr>
      <w:r w:rsidRPr="00BC683A">
        <w:rPr>
          <w:lang w:val="en-AU"/>
        </w:rPr>
        <w:t xml:space="preserve"> – Councillor Libby Stapleton, Mayor</w:t>
      </w:r>
    </w:p>
    <w:p w14:paraId="30351C77" w14:textId="528BDF82" w:rsidR="00BC683A" w:rsidRDefault="00F239B7" w:rsidP="00BC683A">
      <w:pPr>
        <w:pStyle w:val="Heading2"/>
      </w:pPr>
      <w:r>
        <w:rPr>
          <w:noProof/>
        </w:rPr>
        <w:drawing>
          <wp:anchor distT="0" distB="0" distL="114300" distR="114300" simplePos="0" relativeHeight="251676672" behindDoc="0" locked="0" layoutInCell="1" allowOverlap="1" wp14:anchorId="5B0A5777" wp14:editId="741FE680">
            <wp:simplePos x="0" y="0"/>
            <wp:positionH relativeFrom="margin">
              <wp:align>left</wp:align>
            </wp:positionH>
            <wp:positionV relativeFrom="paragraph">
              <wp:posOffset>166287</wp:posOffset>
            </wp:positionV>
            <wp:extent cx="1472565" cy="1962150"/>
            <wp:effectExtent l="0" t="0" r="0" b="0"/>
            <wp:wrapSquare wrapText="bothSides"/>
            <wp:docPr id="983994856" name="Picture 5" descr="Photo of Robyn Seymour C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94856" name="Picture 5" descr="Photo of Robyn Seymour CEO"/>
                    <pic:cNvPicPr/>
                  </pic:nvPicPr>
                  <pic:blipFill rotWithShape="1">
                    <a:blip r:embed="rId13" cstate="print">
                      <a:extLst>
                        <a:ext uri="{28A0092B-C50C-407E-A947-70E740481C1C}">
                          <a14:useLocalDpi xmlns:a14="http://schemas.microsoft.com/office/drawing/2010/main" val="0"/>
                        </a:ext>
                      </a:extLst>
                    </a:blip>
                    <a:srcRect l="69" t="157" r="20"/>
                    <a:stretch>
                      <a:fillRect/>
                    </a:stretch>
                  </pic:blipFill>
                  <pic:spPr bwMode="auto">
                    <a:xfrm>
                      <a:off x="0" y="0"/>
                      <a:ext cx="1472843" cy="19626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683A">
        <w:t xml:space="preserve">A message from our CEO </w:t>
      </w:r>
    </w:p>
    <w:p w14:paraId="16CC81B9" w14:textId="77777777" w:rsidR="00F239B7" w:rsidRPr="00480198" w:rsidRDefault="00BC683A" w:rsidP="00BC683A">
      <w:pPr>
        <w:rPr>
          <w:lang w:val="en-AU"/>
        </w:rPr>
      </w:pPr>
      <w:r w:rsidRPr="00480198">
        <w:rPr>
          <w:lang w:val="en-AU"/>
        </w:rPr>
        <w:t xml:space="preserve">“We know that people with disability continue to face barriers that limit full participation in community life. These barriers can be physical, but they are also often found in discriminatory systems and attitudes. </w:t>
      </w:r>
      <w:r w:rsidRPr="00480198">
        <w:rPr>
          <w:lang w:val="en-AU"/>
        </w:rPr>
        <w:br/>
      </w:r>
      <w:r w:rsidRPr="00480198">
        <w:rPr>
          <w:lang w:val="en-AU"/>
        </w:rPr>
        <w:br/>
        <w:t xml:space="preserve">Council has an important role to play identifying and removing barriers, challenging discrimination, and working alongside our community to create lasting change. </w:t>
      </w:r>
      <w:r w:rsidRPr="00480198">
        <w:rPr>
          <w:lang w:val="en-AU"/>
        </w:rPr>
        <w:br/>
      </w:r>
      <w:r w:rsidRPr="00480198">
        <w:rPr>
          <w:lang w:val="en-AU"/>
        </w:rPr>
        <w:br/>
        <w:t>Our goal is to create environments that are accessible, inclusive and equitable for all.”</w:t>
      </w:r>
    </w:p>
    <w:p w14:paraId="19B85151" w14:textId="48C26A70" w:rsidR="00BC683A" w:rsidRPr="00BC683A" w:rsidRDefault="00BC683A" w:rsidP="00BC683A">
      <w:pPr>
        <w:rPr>
          <w:lang w:val="en-AU"/>
        </w:rPr>
      </w:pPr>
      <w:r w:rsidRPr="00480198">
        <w:rPr>
          <w:lang w:val="en-AU"/>
        </w:rPr>
        <w:t xml:space="preserve"> – Robyn Seymour, CEO </w:t>
      </w:r>
    </w:p>
    <w:p w14:paraId="5278F647" w14:textId="77777777" w:rsidR="0098024E" w:rsidRDefault="0098024E">
      <w:pPr>
        <w:spacing w:line="259" w:lineRule="auto"/>
        <w:rPr>
          <w:rFonts w:ascii="Aptos ExtraBold" w:eastAsiaTheme="majorEastAsia" w:hAnsi="Aptos ExtraBold" w:cstheme="majorBidi"/>
          <w:bCs/>
          <w:color w:val="006071" w:themeColor="accent1"/>
          <w:spacing w:val="-8"/>
          <w:sz w:val="40"/>
          <w:szCs w:val="40"/>
          <w:lang w:val="en-AU"/>
        </w:rPr>
      </w:pPr>
      <w:r>
        <w:br w:type="page"/>
      </w:r>
    </w:p>
    <w:p w14:paraId="5DAC6615" w14:textId="6F8F5DA3" w:rsidR="0098024E" w:rsidRPr="0098024E" w:rsidRDefault="00D314CD" w:rsidP="0098024E">
      <w:pPr>
        <w:pStyle w:val="Heading2"/>
      </w:pPr>
      <w:r w:rsidRPr="0098024E">
        <w:rPr>
          <w:noProof/>
        </w:rPr>
        <w:lastRenderedPageBreak/>
        <w:drawing>
          <wp:anchor distT="0" distB="0" distL="114300" distR="114300" simplePos="0" relativeHeight="251677696" behindDoc="1" locked="0" layoutInCell="1" allowOverlap="1" wp14:anchorId="6A08319F" wp14:editId="6FB3364A">
            <wp:simplePos x="0" y="0"/>
            <wp:positionH relativeFrom="column">
              <wp:posOffset>5124</wp:posOffset>
            </wp:positionH>
            <wp:positionV relativeFrom="paragraph">
              <wp:posOffset>0</wp:posOffset>
            </wp:positionV>
            <wp:extent cx="2766950" cy="2114807"/>
            <wp:effectExtent l="0" t="0" r="0" b="0"/>
            <wp:wrapTight wrapText="bothSides">
              <wp:wrapPolygon edited="0">
                <wp:start x="0" y="0"/>
                <wp:lineTo x="0" y="21405"/>
                <wp:lineTo x="21417" y="21405"/>
                <wp:lineTo x="21417" y="0"/>
                <wp:lineTo x="0" y="0"/>
              </wp:wrapPolygon>
            </wp:wrapTight>
            <wp:docPr id="17625540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6950" cy="2114807"/>
                    </a:xfrm>
                    <a:prstGeom prst="rect">
                      <a:avLst/>
                    </a:prstGeom>
                    <a:noFill/>
                    <a:ln>
                      <a:noFill/>
                    </a:ln>
                  </pic:spPr>
                </pic:pic>
              </a:graphicData>
            </a:graphic>
          </wp:anchor>
        </w:drawing>
      </w:r>
      <w:r w:rsidR="00BC683A">
        <w:t xml:space="preserve">A message from our Disability Advisory Committee Chair </w:t>
      </w:r>
    </w:p>
    <w:p w14:paraId="0F6D2DCE" w14:textId="1342F2F6" w:rsidR="00BC683A" w:rsidRPr="00BC683A" w:rsidRDefault="00BC683A" w:rsidP="00BC683A">
      <w:pPr>
        <w:rPr>
          <w:lang w:val="en-AU"/>
        </w:rPr>
      </w:pPr>
      <w:r w:rsidRPr="00BC683A">
        <w:rPr>
          <w:lang w:val="en-AU"/>
        </w:rPr>
        <w:t>“Accessibility is not an optional extra</w:t>
      </w:r>
      <w:r w:rsidR="00DB1D3D">
        <w:rPr>
          <w:lang w:val="en-AU"/>
        </w:rPr>
        <w:t>,</w:t>
      </w:r>
      <w:r w:rsidRPr="00BC683A">
        <w:rPr>
          <w:lang w:val="en-AU"/>
        </w:rPr>
        <w:t xml:space="preserve"> it is a human right and a fundamental condition of good local government. By applying the 202</w:t>
      </w:r>
      <w:r w:rsidR="0034528C">
        <w:rPr>
          <w:lang w:val="en-AU"/>
        </w:rPr>
        <w:t>7</w:t>
      </w:r>
      <w:r w:rsidRPr="00BC683A">
        <w:rPr>
          <w:lang w:val="en-AU"/>
        </w:rPr>
        <w:t>-203</w:t>
      </w:r>
      <w:r w:rsidR="00DB1D3D">
        <w:rPr>
          <w:lang w:val="en-AU"/>
        </w:rPr>
        <w:t>1</w:t>
      </w:r>
      <w:r w:rsidRPr="00BC683A">
        <w:rPr>
          <w:lang w:val="en-AU"/>
        </w:rPr>
        <w:t xml:space="preserve"> Disability Action Plan, Council can ensure that pools, sporting and recreation facilities, signage, wayfinding, tourism information, programs and services can be accessed, understood and used by the widest possible range of people. </w:t>
      </w:r>
    </w:p>
    <w:p w14:paraId="36BAEE87" w14:textId="1C915B6D" w:rsidR="00BC683A" w:rsidRPr="00BC683A" w:rsidRDefault="00BC683A" w:rsidP="00BC683A">
      <w:pPr>
        <w:rPr>
          <w:lang w:val="en-AU"/>
        </w:rPr>
      </w:pPr>
      <w:r w:rsidRPr="00BC683A">
        <w:rPr>
          <w:lang w:val="en-AU"/>
        </w:rPr>
        <w:t>This plan is an important commitment to removing barriers and enabling people with disability to participate in Surf Coast life with dignity, choice and equality.</w:t>
      </w:r>
    </w:p>
    <w:p w14:paraId="1F287F95" w14:textId="77777777" w:rsidR="00D314CD" w:rsidRDefault="00BC683A" w:rsidP="00BC683A">
      <w:pPr>
        <w:rPr>
          <w:lang w:val="en-AU"/>
        </w:rPr>
      </w:pPr>
      <w:r w:rsidRPr="00BC683A">
        <w:rPr>
          <w:lang w:val="en-AU"/>
        </w:rPr>
        <w:t xml:space="preserve">The Disability Action Plan takes a Universal Design approach, looking at how improved access within our communities increases participation and inclusion of people with disabilities and the broader community who benefit from accessible infrastructure and programs across our Shire." </w:t>
      </w:r>
    </w:p>
    <w:p w14:paraId="69F0E56E" w14:textId="25112E43" w:rsidR="00BC683A" w:rsidRPr="00BC683A" w:rsidRDefault="00BC683A" w:rsidP="00BC683A">
      <w:pPr>
        <w:rPr>
          <w:lang w:val="en-AU"/>
        </w:rPr>
      </w:pPr>
      <w:r w:rsidRPr="00BC683A">
        <w:rPr>
          <w:lang w:val="en-AU"/>
        </w:rPr>
        <w:t>– Tim Harte</w:t>
      </w:r>
      <w:r>
        <w:rPr>
          <w:lang w:val="en-AU"/>
        </w:rPr>
        <w:t>, Disability Advisory Committee Chair</w:t>
      </w:r>
    </w:p>
    <w:p w14:paraId="7E3D52D6" w14:textId="77777777" w:rsidR="00BC683A" w:rsidRDefault="00BC683A" w:rsidP="00AF6B9E"/>
    <w:p w14:paraId="3DA2B9B0" w14:textId="77777777" w:rsidR="0098024E" w:rsidRDefault="0098024E">
      <w:pPr>
        <w:spacing w:line="259" w:lineRule="auto"/>
        <w:rPr>
          <w:rFonts w:ascii="Aptos ExtraBold" w:eastAsiaTheme="majorEastAsia" w:hAnsi="Aptos ExtraBold" w:cstheme="majorBidi"/>
          <w:bCs/>
          <w:color w:val="006071" w:themeColor="accent1"/>
          <w:spacing w:val="-8"/>
          <w:sz w:val="40"/>
          <w:szCs w:val="40"/>
          <w:lang w:val="en-AU"/>
        </w:rPr>
      </w:pPr>
      <w:r>
        <w:br w:type="page"/>
      </w:r>
    </w:p>
    <w:p w14:paraId="2C3A030F" w14:textId="061DBB2F" w:rsidR="00AC6C30" w:rsidRPr="00117A9E" w:rsidRDefault="00AC6C30" w:rsidP="00870025">
      <w:pPr>
        <w:pStyle w:val="Heading2"/>
      </w:pPr>
      <w:r w:rsidRPr="00117A9E">
        <w:lastRenderedPageBreak/>
        <w:t>Our commitment to equity and inclusion</w:t>
      </w:r>
    </w:p>
    <w:p w14:paraId="3D4023FB" w14:textId="77777777" w:rsidR="00587F9E" w:rsidRDefault="00AC6C30" w:rsidP="00AF6B9E">
      <w:r w:rsidRPr="00CA79A3">
        <w:rPr>
          <w:lang w:val="en-AU"/>
        </w:rPr>
        <w:t>Council is committed to equity and inclusion for</w:t>
      </w:r>
      <w:r w:rsidRPr="00CA79A3">
        <w:t xml:space="preserve"> </w:t>
      </w:r>
      <w:r w:rsidRPr="00CA79A3">
        <w:rPr>
          <w:lang w:val="en-AU"/>
        </w:rPr>
        <w:t>all. We value the diverse skills and perspectives</w:t>
      </w:r>
      <w:r w:rsidRPr="00CA79A3">
        <w:t xml:space="preserve"> </w:t>
      </w:r>
      <w:r w:rsidRPr="00CA79A3">
        <w:rPr>
          <w:lang w:val="en-AU"/>
        </w:rPr>
        <w:t>that people bring to our community because of</w:t>
      </w:r>
      <w:r w:rsidRPr="00CA79A3">
        <w:t xml:space="preserve"> </w:t>
      </w:r>
      <w:r w:rsidRPr="00CA79A3">
        <w:rPr>
          <w:lang w:val="en-AU"/>
        </w:rPr>
        <w:t>their personal attributes and life experiences.</w:t>
      </w:r>
      <w:r w:rsidRPr="00CA79A3">
        <w:t xml:space="preserve"> </w:t>
      </w:r>
    </w:p>
    <w:p w14:paraId="0500B33B" w14:textId="77777777" w:rsidR="00587F9E" w:rsidRDefault="00AC6C30" w:rsidP="00AF6B9E">
      <w:pPr>
        <w:rPr>
          <w:lang w:val="en-AU"/>
        </w:rPr>
      </w:pPr>
      <w:r w:rsidRPr="00CA79A3">
        <w:rPr>
          <w:lang w:val="en-AU"/>
        </w:rPr>
        <w:t>We are committed to walking alongside our</w:t>
      </w:r>
      <w:r w:rsidRPr="00CA79A3">
        <w:t xml:space="preserve"> </w:t>
      </w:r>
      <w:r w:rsidRPr="00CA79A3">
        <w:rPr>
          <w:lang w:val="en-AU"/>
        </w:rPr>
        <w:t>community to learn and continue to create a more</w:t>
      </w:r>
      <w:r w:rsidRPr="00CA79A3">
        <w:t xml:space="preserve"> </w:t>
      </w:r>
      <w:r w:rsidRPr="00CA79A3">
        <w:rPr>
          <w:lang w:val="en-AU"/>
        </w:rPr>
        <w:t xml:space="preserve">inclusive community. </w:t>
      </w:r>
    </w:p>
    <w:p w14:paraId="68A0AA4B" w14:textId="4D32AB08" w:rsidR="00F97EA6" w:rsidRPr="00F458FE" w:rsidRDefault="00AC6C30" w:rsidP="00F458FE">
      <w:pPr>
        <w:rPr>
          <w:lang w:val="en-AU"/>
        </w:rPr>
      </w:pPr>
      <w:r w:rsidRPr="00CA79A3">
        <w:rPr>
          <w:lang w:val="en-AU"/>
        </w:rPr>
        <w:t>We stand against racism and</w:t>
      </w:r>
      <w:r w:rsidRPr="00CA79A3">
        <w:t xml:space="preserve"> </w:t>
      </w:r>
      <w:r w:rsidRPr="00CA79A3">
        <w:rPr>
          <w:lang w:val="en-AU"/>
        </w:rPr>
        <w:t xml:space="preserve">discrimination of any kind. </w:t>
      </w:r>
    </w:p>
    <w:p w14:paraId="48036560" w14:textId="012F33E6" w:rsidR="00724A82" w:rsidRDefault="0037297E" w:rsidP="00870025">
      <w:pPr>
        <w:pStyle w:val="Heading2"/>
      </w:pPr>
      <w:r>
        <w:t>Our journey in disability inclusion</w:t>
      </w:r>
    </w:p>
    <w:p w14:paraId="18A208A9" w14:textId="5B15FF94" w:rsidR="00AC4023" w:rsidRDefault="00724A82" w:rsidP="00724A82">
      <w:r>
        <w:t xml:space="preserve">This plan builds on </w:t>
      </w:r>
      <w:r w:rsidR="0037297E">
        <w:t xml:space="preserve">work Council has been doing for many years to improve disability inclusion in our organisation and the broader community. This </w:t>
      </w:r>
      <w:r w:rsidR="00E31D79">
        <w:t xml:space="preserve">has included </w:t>
      </w:r>
      <w:r w:rsidR="00F97EA6">
        <w:t>a number of</w:t>
      </w:r>
      <w:r w:rsidR="00E31D79">
        <w:t xml:space="preserve"> disability strategies</w:t>
      </w:r>
      <w:r w:rsidR="005539A1">
        <w:t xml:space="preserve"> and action plans</w:t>
      </w:r>
      <w:r w:rsidR="00E31D79">
        <w:t xml:space="preserve">, and the ongoing involvement of our Disability Advisory Committee, which provides lived experience advice to Council and has been running since 2002. </w:t>
      </w:r>
    </w:p>
    <w:p w14:paraId="7A0984FB" w14:textId="598E6E59" w:rsidR="0037297E" w:rsidRDefault="0037297E" w:rsidP="00724A82">
      <w:r>
        <w:t xml:space="preserve">To view the most recent progress report on our last action plan, please view our website: </w:t>
      </w:r>
      <w:hyperlink r:id="rId15" w:history="1">
        <w:r w:rsidRPr="0037297E">
          <w:rPr>
            <w:rStyle w:val="Hyperlink"/>
          </w:rPr>
          <w:t>Council website – Plans and strategies</w:t>
        </w:r>
      </w:hyperlink>
      <w:r>
        <w:t>.</w:t>
      </w:r>
    </w:p>
    <w:p w14:paraId="537343C0" w14:textId="01CA55F4" w:rsidR="0037297E" w:rsidRPr="0037297E" w:rsidRDefault="00AC27E9" w:rsidP="005F57AA">
      <w:pPr>
        <w:pStyle w:val="Quote"/>
      </w:pPr>
      <w:r w:rsidRPr="00AC27E9">
        <w:t>“Over the past five years, I have noticed conversations have gone from single issues to really comprehensively talking about how we get disability inclusion in all Council processes</w:t>
      </w:r>
      <w:r w:rsidR="00223B61">
        <w:t>…</w:t>
      </w:r>
      <w:r w:rsidR="00724A82" w:rsidRPr="0037297E">
        <w:t xml:space="preserve">I think we should be really proud of where we’ve come from and look to the next five years to say </w:t>
      </w:r>
      <w:r w:rsidR="00AC4023">
        <w:t>‘</w:t>
      </w:r>
      <w:r w:rsidR="00724A82" w:rsidRPr="0037297E">
        <w:t>hey we’re doing some great stuff here…although we’re not there yet</w:t>
      </w:r>
      <w:r w:rsidR="00AC4023">
        <w:t>’</w:t>
      </w:r>
      <w:r w:rsidR="00724A82" w:rsidRPr="0037297E">
        <w:t>.</w:t>
      </w:r>
      <w:r w:rsidR="00AC4023">
        <w:t>”</w:t>
      </w:r>
    </w:p>
    <w:p w14:paraId="69E1D491" w14:textId="70654DE1" w:rsidR="00F97EA6" w:rsidRDefault="00223B61" w:rsidP="00F97EA6">
      <w:pPr>
        <w:ind w:firstLine="709"/>
      </w:pPr>
      <w:r>
        <w:t xml:space="preserve">- </w:t>
      </w:r>
      <w:r w:rsidR="0037297E">
        <w:t>D</w:t>
      </w:r>
      <w:r w:rsidR="00724A82" w:rsidRPr="0037297E">
        <w:t>isability Advisory Committee member</w:t>
      </w:r>
      <w:r w:rsidR="00AC27E9">
        <w:t xml:space="preserve"> 2026</w:t>
      </w:r>
    </w:p>
    <w:p w14:paraId="75EC46B9" w14:textId="77777777" w:rsidR="005B6A21" w:rsidRDefault="005B6A21" w:rsidP="005B6A21">
      <w:pPr>
        <w:rPr>
          <w:lang w:val="en-AU"/>
        </w:rPr>
      </w:pPr>
      <w:r>
        <w:rPr>
          <w:noProof/>
          <w:lang w:val="en-AU"/>
        </w:rPr>
        <w:lastRenderedPageBreak/>
        <w:drawing>
          <wp:inline distT="0" distB="0" distL="0" distR="0" wp14:anchorId="456A9EF6" wp14:editId="7DDC679A">
            <wp:extent cx="5308270" cy="3717662"/>
            <wp:effectExtent l="0" t="0" r="6985" b="0"/>
            <wp:docPr id="481978185" name="Picture 38" descr="AAAC committee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78185" name="Picture 38" descr="AAAC committee members"/>
                    <pic:cNvPicPr/>
                  </pic:nvPicPr>
                  <pic:blipFill>
                    <a:blip r:embed="rId16" cstate="print">
                      <a:extLst>
                        <a:ext uri="{28A0092B-C50C-407E-A947-70E740481C1C}">
                          <a14:useLocalDpi xmlns:a14="http://schemas.microsoft.com/office/drawing/2010/main" val="0"/>
                        </a:ext>
                      </a:extLst>
                    </a:blip>
                    <a:srcRect l="38" r="38"/>
                    <a:stretch>
                      <a:fillRect/>
                    </a:stretch>
                  </pic:blipFill>
                  <pic:spPr bwMode="auto">
                    <a:xfrm>
                      <a:off x="0" y="0"/>
                      <a:ext cx="5350871" cy="3747498"/>
                    </a:xfrm>
                    <a:prstGeom prst="rect">
                      <a:avLst/>
                    </a:prstGeom>
                    <a:ln>
                      <a:noFill/>
                    </a:ln>
                    <a:extLst>
                      <a:ext uri="{53640926-AAD7-44D8-BBD7-CCE9431645EC}">
                        <a14:shadowObscured xmlns:a14="http://schemas.microsoft.com/office/drawing/2010/main"/>
                      </a:ext>
                    </a:extLst>
                  </pic:spPr>
                </pic:pic>
              </a:graphicData>
            </a:graphic>
          </wp:inline>
        </w:drawing>
      </w:r>
    </w:p>
    <w:p w14:paraId="04622D25" w14:textId="77777777" w:rsidR="005B6A21" w:rsidRDefault="005B6A21" w:rsidP="005B6A21">
      <w:pPr>
        <w:rPr>
          <w:i/>
          <w:iCs/>
          <w:sz w:val="28"/>
          <w:szCs w:val="28"/>
          <w:lang w:val="en-AU"/>
        </w:rPr>
      </w:pPr>
      <w:r w:rsidRPr="005B6A21">
        <w:rPr>
          <w:i/>
          <w:iCs/>
          <w:sz w:val="28"/>
          <w:szCs w:val="28"/>
          <w:lang w:val="en-AU"/>
        </w:rPr>
        <w:t>Council’s Disability Advisory Committee 2025</w:t>
      </w:r>
    </w:p>
    <w:p w14:paraId="160E584D" w14:textId="1F188C65" w:rsidR="00D3413B" w:rsidRDefault="00D3413B" w:rsidP="00D3413B">
      <w:pPr>
        <w:pStyle w:val="Heading2"/>
      </w:pPr>
      <w:r>
        <w:t>Learn more</w:t>
      </w:r>
    </w:p>
    <w:p w14:paraId="318DA593" w14:textId="16315AF5" w:rsidR="00D3413B" w:rsidRDefault="00D3413B" w:rsidP="005B6A21">
      <w:pPr>
        <w:rPr>
          <w:sz w:val="28"/>
          <w:szCs w:val="28"/>
          <w:lang w:val="en-AU"/>
        </w:rPr>
      </w:pPr>
      <w:r>
        <w:rPr>
          <w:sz w:val="28"/>
          <w:szCs w:val="28"/>
          <w:lang w:val="en-AU"/>
        </w:rPr>
        <w:t>To learn more about Council’s work in disability inclusion, or if you have any questions you can:</w:t>
      </w:r>
    </w:p>
    <w:p w14:paraId="71604FB4" w14:textId="30429E7E" w:rsidR="00D3413B" w:rsidRDefault="00D3413B" w:rsidP="00D3413B">
      <w:pPr>
        <w:pStyle w:val="ListParagraph"/>
        <w:numPr>
          <w:ilvl w:val="0"/>
          <w:numId w:val="22"/>
        </w:numPr>
        <w:rPr>
          <w:sz w:val="28"/>
          <w:szCs w:val="28"/>
          <w:lang w:val="en-AU"/>
        </w:rPr>
      </w:pPr>
      <w:r>
        <w:rPr>
          <w:sz w:val="28"/>
          <w:szCs w:val="28"/>
          <w:lang w:val="en-AU"/>
        </w:rPr>
        <w:t>V</w:t>
      </w:r>
      <w:r w:rsidRPr="00D3413B">
        <w:rPr>
          <w:sz w:val="28"/>
          <w:szCs w:val="28"/>
          <w:lang w:val="en-AU"/>
        </w:rPr>
        <w:t xml:space="preserve">isit the </w:t>
      </w:r>
      <w:hyperlink r:id="rId17" w:history="1">
        <w:r w:rsidRPr="00D3413B">
          <w:rPr>
            <w:rStyle w:val="Hyperlink"/>
            <w:sz w:val="28"/>
            <w:szCs w:val="28"/>
            <w:lang w:val="en-AU"/>
          </w:rPr>
          <w:t>Council website – Disability Inclusion</w:t>
        </w:r>
      </w:hyperlink>
    </w:p>
    <w:p w14:paraId="3C9BECDC" w14:textId="25F94BA7" w:rsidR="00D3413B" w:rsidRPr="00D3413B" w:rsidRDefault="00D3413B" w:rsidP="00D3413B">
      <w:pPr>
        <w:pStyle w:val="ListParagraph"/>
        <w:numPr>
          <w:ilvl w:val="0"/>
          <w:numId w:val="22"/>
        </w:numPr>
        <w:rPr>
          <w:sz w:val="28"/>
          <w:szCs w:val="28"/>
          <w:lang w:val="en-AU"/>
        </w:rPr>
      </w:pPr>
      <w:r>
        <w:rPr>
          <w:sz w:val="28"/>
          <w:szCs w:val="28"/>
          <w:lang w:val="en-AU"/>
        </w:rPr>
        <w:t>C</w:t>
      </w:r>
      <w:r w:rsidRPr="00D3413B">
        <w:rPr>
          <w:sz w:val="28"/>
          <w:szCs w:val="28"/>
          <w:lang w:val="en-AU"/>
        </w:rPr>
        <w:t xml:space="preserve">ontact the Disability Inclusion Advisor on </w:t>
      </w:r>
      <w:r>
        <w:rPr>
          <w:sz w:val="28"/>
          <w:szCs w:val="28"/>
          <w:lang w:val="en-AU"/>
        </w:rPr>
        <w:t xml:space="preserve">03 5261 0600, email </w:t>
      </w:r>
      <w:r w:rsidRPr="00D3413B">
        <w:rPr>
          <w:sz w:val="28"/>
          <w:szCs w:val="28"/>
        </w:rPr>
        <w:t> </w:t>
      </w:r>
      <w:hyperlink r:id="rId18" w:history="1">
        <w:r w:rsidRPr="00D3413B">
          <w:rPr>
            <w:rStyle w:val="Hyperlink"/>
            <w:sz w:val="28"/>
            <w:szCs w:val="28"/>
          </w:rPr>
          <w:t>info@surfcoast.vic.gov.au</w:t>
        </w:r>
      </w:hyperlink>
      <w:r>
        <w:rPr>
          <w:sz w:val="28"/>
          <w:szCs w:val="28"/>
          <w:lang w:val="en-AU"/>
        </w:rPr>
        <w:t xml:space="preserve">, or </w:t>
      </w:r>
      <w:hyperlink r:id="rId19" w:history="1">
        <w:r w:rsidRPr="00D3413B">
          <w:rPr>
            <w:rStyle w:val="Hyperlink"/>
            <w:sz w:val="28"/>
            <w:szCs w:val="28"/>
            <w:lang w:val="en-AU"/>
          </w:rPr>
          <w:t>lodge a request online</w:t>
        </w:r>
      </w:hyperlink>
      <w:r>
        <w:rPr>
          <w:sz w:val="28"/>
          <w:szCs w:val="28"/>
          <w:lang w:val="en-AU"/>
        </w:rPr>
        <w:t>.</w:t>
      </w:r>
    </w:p>
    <w:p w14:paraId="646A33BF" w14:textId="28F63357" w:rsidR="009A6FCC" w:rsidRDefault="0037297E" w:rsidP="003F2328">
      <w:pPr>
        <w:pStyle w:val="Heading1"/>
      </w:pPr>
      <w:bookmarkStart w:id="9" w:name="_Toc239940980"/>
      <w:r>
        <w:lastRenderedPageBreak/>
        <w:t>About people with disability in</w:t>
      </w:r>
      <w:r w:rsidR="003F2328">
        <w:t xml:space="preserve">                            </w:t>
      </w:r>
      <w:r>
        <w:t>Surf Coast Shire</w:t>
      </w:r>
      <w:bookmarkEnd w:id="9"/>
    </w:p>
    <w:p w14:paraId="4BF69FDF" w14:textId="2FE4DCD6" w:rsidR="00D140C4" w:rsidRPr="00D140C4" w:rsidRDefault="008B1FF6" w:rsidP="00870025">
      <w:pPr>
        <w:pStyle w:val="Heading2"/>
      </w:pPr>
      <w:r>
        <w:rPr>
          <w:noProof/>
        </w:rPr>
        <w:drawing>
          <wp:anchor distT="0" distB="0" distL="114300" distR="114300" simplePos="0" relativeHeight="251667456" behindDoc="0" locked="0" layoutInCell="1" allowOverlap="1" wp14:anchorId="08450170" wp14:editId="6D067DC6">
            <wp:simplePos x="0" y="0"/>
            <wp:positionH relativeFrom="page">
              <wp:align>right</wp:align>
            </wp:positionH>
            <wp:positionV relativeFrom="paragraph">
              <wp:posOffset>419100</wp:posOffset>
            </wp:positionV>
            <wp:extent cx="7524750" cy="5598160"/>
            <wp:effectExtent l="0" t="0" r="0" b="2540"/>
            <wp:wrapTopAndBottom/>
            <wp:docPr id="187676484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64844" name="Picture 36"/>
                    <pic:cNvPicPr/>
                  </pic:nvPicPr>
                  <pic:blipFill rotWithShape="1">
                    <a:blip r:embed="rId20" cstate="print">
                      <a:extLst>
                        <a:ext uri="{28A0092B-C50C-407E-A947-70E740481C1C}">
                          <a14:useLocalDpi xmlns:a14="http://schemas.microsoft.com/office/drawing/2010/main" val="0"/>
                        </a:ext>
                      </a:extLst>
                    </a:blip>
                    <a:srcRect t="72" b="35"/>
                    <a:stretch>
                      <a:fillRect/>
                    </a:stretch>
                  </pic:blipFill>
                  <pic:spPr bwMode="auto">
                    <a:xfrm>
                      <a:off x="0" y="0"/>
                      <a:ext cx="7524750" cy="55981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97E">
        <w:t>P</w:t>
      </w:r>
      <w:r w:rsidR="00D140C4">
        <w:t xml:space="preserve">eople with disability </w:t>
      </w:r>
    </w:p>
    <w:p w14:paraId="0BA3EE1F" w14:textId="0AE128A6" w:rsidR="008B1FF6" w:rsidRDefault="008B1FF6">
      <w:pPr>
        <w:spacing w:line="259" w:lineRule="auto"/>
        <w:rPr>
          <w:lang w:val="en-AU"/>
        </w:rPr>
      </w:pPr>
      <w:r>
        <w:rPr>
          <w:lang w:val="en-AU"/>
        </w:rPr>
        <w:br w:type="page"/>
      </w:r>
    </w:p>
    <w:p w14:paraId="521C75BF" w14:textId="55A2F990" w:rsidR="00D140C4" w:rsidRDefault="008B1FF6" w:rsidP="00870025">
      <w:pPr>
        <w:pStyle w:val="Heading2"/>
      </w:pPr>
      <w:r>
        <w:rPr>
          <w:noProof/>
        </w:rPr>
        <w:lastRenderedPageBreak/>
        <w:drawing>
          <wp:anchor distT="0" distB="0" distL="114300" distR="114300" simplePos="0" relativeHeight="251669504" behindDoc="0" locked="0" layoutInCell="1" allowOverlap="1" wp14:anchorId="117A9D87" wp14:editId="229E10CA">
            <wp:simplePos x="0" y="0"/>
            <wp:positionH relativeFrom="page">
              <wp:align>right</wp:align>
            </wp:positionH>
            <wp:positionV relativeFrom="paragraph">
              <wp:posOffset>344170</wp:posOffset>
            </wp:positionV>
            <wp:extent cx="7524750" cy="4276725"/>
            <wp:effectExtent l="0" t="0" r="0" b="9525"/>
            <wp:wrapTopAndBottom/>
            <wp:docPr id="754072263" name="Picture 36" descr="Infographic&#10;Over 2 million &#10;Australians had difficulty accessing buildings or facilities in the past 12 months (ABS 2022)&#10;&#10;&#10;More than 1 in 3 &#10;people with disability avoided situations because of their disability in the past 12 months (ABS 2022)&#10;&#10;1 in 10&#10;people with disability have experienced discrimination in the past 12 months. (ABS 2022)&#10;&#10;&#10;More than 1 in 10&#10;adults with disability experienced at least one form of abuse or neglect in the past 12 months (ABS 2022)&#10;Just over 50% &#10;of people with disability are employed, compared with over 80% of people without disability (ABS 2022)&#10;&#10;&#10;Nearly 60% &#10;of school students with disability experience difficulties at school including bullying, lack of support and exclusion (CYDA 20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072263" name="Picture 36" descr="Infographic&#10;Over 2 million &#10;Australians had difficulty accessing buildings or facilities in the past 12 months (ABS 2022)&#10;&#10;&#10;More than 1 in 3 &#10;people with disability avoided situations because of their disability in the past 12 months (ABS 2022)&#10;&#10;1 in 10&#10;people with disability have experienced discrimination in the past 12 months. (ABS 2022)&#10;&#10;&#10;More than 1 in 10&#10;adults with disability experienced at least one form of abuse or neglect in the past 12 months (ABS 2022)&#10;Just over 50% &#10;of people with disability are employed, compared with over 80% of people without disability (ABS 2022)&#10;&#10;&#10;Nearly 60% &#10;of school students with disability experience difficulties at school including bullying, lack of support and exclusion (CYDA 2026)&#10;"/>
                    <pic:cNvPicPr/>
                  </pic:nvPicPr>
                  <pic:blipFill rotWithShape="1">
                    <a:blip r:embed="rId21" cstate="print">
                      <a:extLst>
                        <a:ext uri="{28A0092B-C50C-407E-A947-70E740481C1C}">
                          <a14:useLocalDpi xmlns:a14="http://schemas.microsoft.com/office/drawing/2010/main" val="0"/>
                        </a:ext>
                      </a:extLst>
                    </a:blip>
                    <a:srcRect l="26" t="14" r="-637" b="65"/>
                    <a:stretch>
                      <a:fillRect/>
                    </a:stretch>
                  </pic:blipFill>
                  <pic:spPr bwMode="auto">
                    <a:xfrm>
                      <a:off x="0" y="0"/>
                      <a:ext cx="7524750" cy="427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40C4">
        <w:t>Barriers experienced by people with disability</w:t>
      </w:r>
    </w:p>
    <w:p w14:paraId="3CD09612" w14:textId="77777777" w:rsidR="005B6A21" w:rsidRDefault="005B6A21">
      <w:pPr>
        <w:spacing w:line="259" w:lineRule="auto"/>
        <w:rPr>
          <w:rFonts w:ascii="Aptos SemiBold" w:eastAsiaTheme="majorEastAsia" w:hAnsi="Aptos SemiBold" w:cstheme="majorBidi"/>
          <w:color w:val="006071" w:themeColor="accent1"/>
          <w:spacing w:val="-20"/>
          <w:sz w:val="56"/>
          <w:szCs w:val="56"/>
          <w:lang w:val="en-AU"/>
        </w:rPr>
      </w:pPr>
      <w:r>
        <w:br w:type="page"/>
      </w:r>
    </w:p>
    <w:p w14:paraId="4CBE6B8E" w14:textId="4FBDBB8B" w:rsidR="00FA616C" w:rsidRDefault="00FA616C" w:rsidP="003F2328">
      <w:pPr>
        <w:pStyle w:val="Heading1"/>
      </w:pPr>
      <w:bookmarkStart w:id="10" w:name="_Toc239940981"/>
      <w:r>
        <w:lastRenderedPageBreak/>
        <w:t>How we talk about disability</w:t>
      </w:r>
      <w:bookmarkEnd w:id="10"/>
      <w:r>
        <w:t xml:space="preserve"> </w:t>
      </w:r>
    </w:p>
    <w:p w14:paraId="31D353D1" w14:textId="77777777" w:rsidR="00FA616C" w:rsidRPr="005355BC" w:rsidRDefault="00FA616C" w:rsidP="00870025">
      <w:pPr>
        <w:pStyle w:val="Heading2"/>
      </w:pPr>
      <w:r w:rsidRPr="005355BC">
        <w:t>Social model of disability</w:t>
      </w:r>
    </w:p>
    <w:p w14:paraId="13433C11" w14:textId="163AF718" w:rsidR="00FA616C" w:rsidRDefault="00FA616C" w:rsidP="00FA616C">
      <w:r w:rsidRPr="00F2467B">
        <w:t>The social model</w:t>
      </w:r>
      <w:r>
        <w:t xml:space="preserve"> </w:t>
      </w:r>
      <w:r w:rsidRPr="00F2467B">
        <w:t>sees disability</w:t>
      </w:r>
      <w:r w:rsidR="00D04E15">
        <w:t xml:space="preserve"> </w:t>
      </w:r>
      <w:r>
        <w:t>as</w:t>
      </w:r>
      <w:r w:rsidRPr="00F2467B">
        <w:t xml:space="preserve"> the result of the interaction between</w:t>
      </w:r>
      <w:r>
        <w:t>:</w:t>
      </w:r>
    </w:p>
    <w:p w14:paraId="15640210" w14:textId="77777777" w:rsidR="00FA616C" w:rsidRDefault="00FA616C" w:rsidP="00CC2841">
      <w:pPr>
        <w:pStyle w:val="ListParagraph"/>
        <w:numPr>
          <w:ilvl w:val="0"/>
          <w:numId w:val="2"/>
        </w:numPr>
      </w:pPr>
      <w:r w:rsidRPr="00F2467B">
        <w:t xml:space="preserve">people living with </w:t>
      </w:r>
      <w:r w:rsidRPr="00F2467B">
        <w:rPr>
          <w:lang w:val="en-AU"/>
        </w:rPr>
        <w:t>long-term physical, mental, intellectual or sensory differences</w:t>
      </w:r>
      <w:r w:rsidRPr="00F2467B">
        <w:t xml:space="preserve"> and </w:t>
      </w:r>
    </w:p>
    <w:p w14:paraId="38AFE7E5" w14:textId="77777777" w:rsidR="00FA616C" w:rsidRDefault="00FA616C" w:rsidP="00CC2841">
      <w:pPr>
        <w:pStyle w:val="ListParagraph"/>
        <w:numPr>
          <w:ilvl w:val="0"/>
          <w:numId w:val="2"/>
        </w:numPr>
      </w:pPr>
      <w:r w:rsidRPr="00F2467B">
        <w:t xml:space="preserve">an environment filled with physical, attitudinal, communication and social barriers. </w:t>
      </w:r>
    </w:p>
    <w:p w14:paraId="2C5B4C3C" w14:textId="6AC0D7CD" w:rsidR="00D0371B" w:rsidRDefault="00FA616C" w:rsidP="00FA616C">
      <w:r>
        <w:t xml:space="preserve">The social model implies that the </w:t>
      </w:r>
      <w:r w:rsidRPr="00F2467B">
        <w:t xml:space="preserve">environment must </w:t>
      </w:r>
      <w:r>
        <w:t>change</w:t>
      </w:r>
      <w:r w:rsidRPr="00F2467B">
        <w:t xml:space="preserve"> to enable people living with </w:t>
      </w:r>
      <w:r>
        <w:t>disability</w:t>
      </w:r>
      <w:r w:rsidRPr="00F2467B">
        <w:t xml:space="preserve"> </w:t>
      </w:r>
      <w:r w:rsidR="00D04E15">
        <w:t>to</w:t>
      </w:r>
      <w:r w:rsidRPr="00F2467B">
        <w:t xml:space="preserve"> participate in society on an equal basis with others</w:t>
      </w:r>
      <w:r>
        <w:t xml:space="preserve"> (People with Disability Australia 2026)</w:t>
      </w:r>
    </w:p>
    <w:p w14:paraId="32B8D3E9" w14:textId="77777777" w:rsidR="00FA616C" w:rsidRDefault="00FA616C" w:rsidP="00870025">
      <w:pPr>
        <w:pStyle w:val="Heading2"/>
      </w:pPr>
      <w:r>
        <w:t xml:space="preserve">Person-first vs. Identity first language </w:t>
      </w:r>
    </w:p>
    <w:p w14:paraId="77A653CE" w14:textId="77777777" w:rsidR="00FA616C" w:rsidRDefault="00FA616C" w:rsidP="00FA616C">
      <w:pPr>
        <w:rPr>
          <w:lang w:val="en-AU"/>
        </w:rPr>
      </w:pPr>
      <w:r w:rsidRPr="00180DC4">
        <w:rPr>
          <w:lang w:val="en-AU"/>
        </w:rPr>
        <w:t xml:space="preserve">In this plan we use </w:t>
      </w:r>
      <w:r w:rsidRPr="00182B90">
        <w:rPr>
          <w:b/>
          <w:bCs/>
          <w:lang w:val="en-AU"/>
        </w:rPr>
        <w:t>person-first language</w:t>
      </w:r>
      <w:r>
        <w:rPr>
          <w:lang w:val="en-AU"/>
        </w:rPr>
        <w:t xml:space="preserve"> </w:t>
      </w:r>
      <w:r w:rsidRPr="00180DC4">
        <w:rPr>
          <w:lang w:val="en-AU"/>
        </w:rPr>
        <w:t>that puts</w:t>
      </w:r>
      <w:r>
        <w:rPr>
          <w:lang w:val="en-AU"/>
        </w:rPr>
        <w:t xml:space="preserve"> </w:t>
      </w:r>
      <w:r w:rsidRPr="00180DC4">
        <w:rPr>
          <w:lang w:val="en-AU"/>
        </w:rPr>
        <w:t>the person before their disability such as</w:t>
      </w:r>
      <w:r>
        <w:rPr>
          <w:lang w:val="en-AU"/>
        </w:rPr>
        <w:t xml:space="preserve"> </w:t>
      </w:r>
      <w:r w:rsidRPr="00180DC4">
        <w:rPr>
          <w:lang w:val="en-AU"/>
        </w:rPr>
        <w:t xml:space="preserve">‘person with disability’. </w:t>
      </w:r>
      <w:r>
        <w:rPr>
          <w:lang w:val="en-AU"/>
        </w:rPr>
        <w:t xml:space="preserve"> </w:t>
      </w:r>
    </w:p>
    <w:p w14:paraId="2363471F" w14:textId="77777777" w:rsidR="00587F9E" w:rsidRDefault="00FA616C" w:rsidP="00FA616C">
      <w:pPr>
        <w:rPr>
          <w:lang w:val="en-AU"/>
        </w:rPr>
      </w:pPr>
      <w:r w:rsidRPr="00180DC4">
        <w:rPr>
          <w:lang w:val="en-AU"/>
        </w:rPr>
        <w:t>While some people</w:t>
      </w:r>
      <w:r>
        <w:rPr>
          <w:lang w:val="en-AU"/>
        </w:rPr>
        <w:t xml:space="preserve"> </w:t>
      </w:r>
      <w:r w:rsidR="00D04E15">
        <w:rPr>
          <w:lang w:val="en-AU"/>
        </w:rPr>
        <w:t>in the</w:t>
      </w:r>
      <w:r w:rsidRPr="00180DC4">
        <w:rPr>
          <w:lang w:val="en-AU"/>
        </w:rPr>
        <w:t xml:space="preserve"> disability </w:t>
      </w:r>
      <w:r w:rsidR="00D04E15">
        <w:rPr>
          <w:lang w:val="en-AU"/>
        </w:rPr>
        <w:t xml:space="preserve">community </w:t>
      </w:r>
      <w:r w:rsidRPr="00180DC4">
        <w:rPr>
          <w:lang w:val="en-AU"/>
        </w:rPr>
        <w:t>prefer to use person-first</w:t>
      </w:r>
      <w:r>
        <w:rPr>
          <w:lang w:val="en-AU"/>
        </w:rPr>
        <w:t xml:space="preserve"> </w:t>
      </w:r>
      <w:r w:rsidRPr="00180DC4">
        <w:rPr>
          <w:lang w:val="en-AU"/>
        </w:rPr>
        <w:t xml:space="preserve">language, others prefer to use </w:t>
      </w:r>
      <w:r w:rsidRPr="00180DC4">
        <w:rPr>
          <w:b/>
          <w:bCs/>
          <w:lang w:val="en-AU"/>
        </w:rPr>
        <w:t>identity-first</w:t>
      </w:r>
      <w:r w:rsidRPr="00182B90">
        <w:rPr>
          <w:b/>
          <w:bCs/>
          <w:lang w:val="en-AU"/>
        </w:rPr>
        <w:t xml:space="preserve"> </w:t>
      </w:r>
      <w:r w:rsidRPr="00180DC4">
        <w:rPr>
          <w:b/>
          <w:bCs/>
          <w:lang w:val="en-AU"/>
        </w:rPr>
        <w:t>language</w:t>
      </w:r>
      <w:r w:rsidRPr="00180DC4">
        <w:rPr>
          <w:lang w:val="en-AU"/>
        </w:rPr>
        <w:t xml:space="preserve"> such as ‘disabled person’. </w:t>
      </w:r>
    </w:p>
    <w:p w14:paraId="42E9EE96" w14:textId="06E89330" w:rsidR="00FA616C" w:rsidRDefault="00D04E15" w:rsidP="00FA616C">
      <w:pPr>
        <w:rPr>
          <w:lang w:val="en-AU"/>
        </w:rPr>
      </w:pPr>
      <w:r>
        <w:rPr>
          <w:lang w:val="en-AU"/>
        </w:rPr>
        <w:t>Identity first language reflects how</w:t>
      </w:r>
      <w:r w:rsidR="00FA616C" w:rsidRPr="00180DC4">
        <w:rPr>
          <w:lang w:val="en-AU"/>
        </w:rPr>
        <w:t xml:space="preserve"> a person’s disability may be</w:t>
      </w:r>
      <w:r w:rsidR="00FA616C">
        <w:rPr>
          <w:lang w:val="en-AU"/>
        </w:rPr>
        <w:t xml:space="preserve"> </w:t>
      </w:r>
      <w:r w:rsidR="00FA616C" w:rsidRPr="00180DC4">
        <w:rPr>
          <w:lang w:val="en-AU"/>
        </w:rPr>
        <w:t>a key part of their identity and a way that</w:t>
      </w:r>
      <w:r w:rsidR="00FA616C">
        <w:rPr>
          <w:lang w:val="en-AU"/>
        </w:rPr>
        <w:t xml:space="preserve"> </w:t>
      </w:r>
      <w:r w:rsidR="00FA616C" w:rsidRPr="00180DC4">
        <w:rPr>
          <w:lang w:val="en-AU"/>
        </w:rPr>
        <w:t>they form a connection with the disability</w:t>
      </w:r>
      <w:r w:rsidR="00FA616C">
        <w:rPr>
          <w:lang w:val="en-AU"/>
        </w:rPr>
        <w:t xml:space="preserve"> </w:t>
      </w:r>
      <w:r w:rsidR="00FA616C" w:rsidRPr="00180DC4">
        <w:rPr>
          <w:lang w:val="en-AU"/>
        </w:rPr>
        <w:t xml:space="preserve">community. </w:t>
      </w:r>
    </w:p>
    <w:p w14:paraId="3667B9BF" w14:textId="77777777" w:rsidR="0045704A" w:rsidRDefault="0045704A" w:rsidP="00FA616C">
      <w:pPr>
        <w:rPr>
          <w:lang w:val="en-AU"/>
        </w:rPr>
      </w:pPr>
    </w:p>
    <w:p w14:paraId="2372C7F0" w14:textId="44597198" w:rsidR="00FA616C" w:rsidRPr="0045704A" w:rsidRDefault="00FA616C" w:rsidP="00FA616C">
      <w:pPr>
        <w:rPr>
          <w:lang w:val="en-AU"/>
        </w:rPr>
      </w:pPr>
      <w:r w:rsidRPr="0045704A">
        <w:rPr>
          <w:b/>
          <w:bCs/>
          <w:lang w:val="en-AU"/>
        </w:rPr>
        <w:t>Other important definitions</w:t>
      </w:r>
      <w:r>
        <w:rPr>
          <w:lang w:val="en-AU"/>
        </w:rPr>
        <w:t xml:space="preserve"> are provided </w:t>
      </w:r>
      <w:r w:rsidR="0045704A">
        <w:rPr>
          <w:lang w:val="en-AU"/>
        </w:rPr>
        <w:t>at the end of the document</w:t>
      </w:r>
      <w:r w:rsidRPr="0045704A">
        <w:rPr>
          <w:lang w:val="en-AU"/>
        </w:rPr>
        <w:t>.</w:t>
      </w:r>
      <w:r w:rsidR="00E430AE">
        <w:rPr>
          <w:lang w:val="en-AU"/>
        </w:rPr>
        <w:t xml:space="preserve"> </w:t>
      </w:r>
    </w:p>
    <w:p w14:paraId="3853124A" w14:textId="3A171138" w:rsidR="00912F69" w:rsidRDefault="00914EDF" w:rsidP="003F2328">
      <w:pPr>
        <w:pStyle w:val="Heading1"/>
        <w:rPr>
          <w:sz w:val="40"/>
          <w:szCs w:val="40"/>
        </w:rPr>
      </w:pPr>
      <w:r>
        <w:br w:type="page"/>
      </w:r>
    </w:p>
    <w:p w14:paraId="673BC77D" w14:textId="65F168D0" w:rsidR="00914EDF" w:rsidRDefault="0023455A" w:rsidP="003F2328">
      <w:pPr>
        <w:pStyle w:val="Heading1"/>
      </w:pPr>
      <w:bookmarkStart w:id="11" w:name="_Toc239940982"/>
      <w:r>
        <w:lastRenderedPageBreak/>
        <w:t>What our community told us</w:t>
      </w:r>
      <w:bookmarkEnd w:id="11"/>
    </w:p>
    <w:p w14:paraId="68426705" w14:textId="25C57993" w:rsidR="00273E0D" w:rsidRPr="00870025" w:rsidRDefault="00273E0D" w:rsidP="00870025">
      <w:pPr>
        <w:pStyle w:val="Heading2"/>
      </w:pPr>
      <w:r w:rsidRPr="00870025">
        <w:t>How did we collect feedback?</w:t>
      </w:r>
    </w:p>
    <w:p w14:paraId="4C3285CF" w14:textId="75E2A3D2" w:rsidR="0023455A" w:rsidRDefault="0023455A" w:rsidP="0023455A">
      <w:r>
        <w:t xml:space="preserve">This plan was developed in 2026 using community </w:t>
      </w:r>
      <w:r w:rsidR="00F01D15">
        <w:t xml:space="preserve">feedback </w:t>
      </w:r>
      <w:r w:rsidR="005E540F">
        <w:t>from a range of sources including:</w:t>
      </w:r>
    </w:p>
    <w:p w14:paraId="78955B0F" w14:textId="4AF87DDE" w:rsidR="00914EDF" w:rsidRDefault="0023455A" w:rsidP="00CC2841">
      <w:pPr>
        <w:pStyle w:val="ListParagraph"/>
        <w:numPr>
          <w:ilvl w:val="0"/>
          <w:numId w:val="4"/>
        </w:numPr>
      </w:pPr>
      <w:r>
        <w:t xml:space="preserve">Council Plan survey </w:t>
      </w:r>
      <w:r w:rsidR="005E540F">
        <w:t>2025</w:t>
      </w:r>
      <w:r w:rsidR="00B45924">
        <w:t xml:space="preserve"> </w:t>
      </w:r>
      <w:r>
        <w:t>– feedback from people with disability (41</w:t>
      </w:r>
      <w:r w:rsidR="00B45924" w:rsidRPr="00B45924">
        <w:t xml:space="preserve"> </w:t>
      </w:r>
      <w:r w:rsidR="00B45924">
        <w:t>responses</w:t>
      </w:r>
      <w:r>
        <w:t>) and carers (72</w:t>
      </w:r>
      <w:r w:rsidR="00B45924" w:rsidRPr="00B45924">
        <w:t xml:space="preserve"> </w:t>
      </w:r>
      <w:r w:rsidR="00B45924">
        <w:t>responses</w:t>
      </w:r>
      <w:r>
        <w:t>)</w:t>
      </w:r>
      <w:r w:rsidR="005539A1">
        <w:t xml:space="preserve"> (out of a total 858 responses)</w:t>
      </w:r>
    </w:p>
    <w:p w14:paraId="4EADA2DF" w14:textId="23FC4118" w:rsidR="005E540F" w:rsidRDefault="005E540F" w:rsidP="00CC2841">
      <w:pPr>
        <w:pStyle w:val="ListParagraph"/>
        <w:numPr>
          <w:ilvl w:val="0"/>
          <w:numId w:val="4"/>
        </w:numPr>
      </w:pPr>
      <w:r>
        <w:t xml:space="preserve">Surf Coast Shire </w:t>
      </w:r>
      <w:r w:rsidR="0023455A">
        <w:t>Disability Advisory Committee feedback</w:t>
      </w:r>
      <w:r>
        <w:t xml:space="preserve"> 2026</w:t>
      </w:r>
    </w:p>
    <w:p w14:paraId="675417C5" w14:textId="400CDF4E" w:rsidR="00C27102" w:rsidRDefault="005E540F" w:rsidP="00CC2841">
      <w:pPr>
        <w:pStyle w:val="ListParagraph"/>
        <w:numPr>
          <w:ilvl w:val="0"/>
          <w:numId w:val="4"/>
        </w:numPr>
      </w:pPr>
      <w:r>
        <w:t>Council s</w:t>
      </w:r>
      <w:r w:rsidR="0023455A">
        <w:t>taff consultation</w:t>
      </w:r>
      <w:r>
        <w:t xml:space="preserve"> 2026</w:t>
      </w:r>
    </w:p>
    <w:p w14:paraId="1A4B01D0" w14:textId="0F96980F" w:rsidR="00273E0D" w:rsidRDefault="0023455A" w:rsidP="00273E0D">
      <w:pPr>
        <w:pStyle w:val="ListParagraph"/>
        <w:numPr>
          <w:ilvl w:val="0"/>
          <w:numId w:val="4"/>
        </w:numPr>
      </w:pPr>
      <w:r>
        <w:t>Community feedback on the draft Disability Action Plan</w:t>
      </w:r>
      <w:r w:rsidR="005E540F">
        <w:t xml:space="preserve"> </w:t>
      </w:r>
      <w:r w:rsidR="00C27102">
        <w:t xml:space="preserve">via survey and in person workshops </w:t>
      </w:r>
      <w:r w:rsidR="005E540F">
        <w:t>2026</w:t>
      </w:r>
      <w:r>
        <w:t xml:space="preserve"> </w:t>
      </w:r>
      <w:r w:rsidRPr="005539A1">
        <w:rPr>
          <w:highlight w:val="yellow"/>
        </w:rPr>
        <w:t>(</w:t>
      </w:r>
      <w:r w:rsidR="004F4701">
        <w:rPr>
          <w:highlight w:val="yellow"/>
        </w:rPr>
        <w:t>in progress</w:t>
      </w:r>
      <w:r w:rsidRPr="005539A1">
        <w:rPr>
          <w:highlight w:val="yellow"/>
        </w:rPr>
        <w:t>)</w:t>
      </w:r>
    </w:p>
    <w:p w14:paraId="499A2716" w14:textId="495CECBE" w:rsidR="001447BE" w:rsidRPr="008B1FF6" w:rsidRDefault="001447BE" w:rsidP="00870025">
      <w:pPr>
        <w:pStyle w:val="Heading2"/>
      </w:pPr>
      <w:r w:rsidRPr="008B1FF6">
        <w:t>What we heard</w:t>
      </w:r>
      <w:r w:rsidR="00255391" w:rsidRPr="008B1FF6">
        <w:t>…</w:t>
      </w:r>
    </w:p>
    <w:p w14:paraId="207C4C32" w14:textId="27A6F0F6" w:rsidR="001447BE" w:rsidRPr="008B1FF6" w:rsidRDefault="001447BE" w:rsidP="008B1FF6">
      <w:pPr>
        <w:pStyle w:val="Heading3"/>
      </w:pPr>
      <w:r w:rsidRPr="008B1FF6">
        <w:t>Active community members</w:t>
      </w:r>
    </w:p>
    <w:p w14:paraId="3D7EBCA3" w14:textId="77777777" w:rsidR="00617C60" w:rsidRDefault="001447BE" w:rsidP="001447BE">
      <w:r>
        <w:t xml:space="preserve">People with disability and carers are active in our local communities, and volunteer and participate in community activities and local events at a similar rate to the overall population. </w:t>
      </w:r>
    </w:p>
    <w:p w14:paraId="28127E5A" w14:textId="7217A92E" w:rsidR="00EA4C8D" w:rsidRDefault="00D6226F" w:rsidP="008B1FF6">
      <w:pPr>
        <w:pStyle w:val="Heading3"/>
      </w:pPr>
      <w:r>
        <w:t xml:space="preserve">Disability inclusion </w:t>
      </w:r>
      <w:r w:rsidR="00412B8C">
        <w:t xml:space="preserve">is </w:t>
      </w:r>
      <w:r>
        <w:t>a priority</w:t>
      </w:r>
    </w:p>
    <w:p w14:paraId="60618B04" w14:textId="77777777" w:rsidR="00412B8C" w:rsidRDefault="00EA4C8D" w:rsidP="001447BE">
      <w:r>
        <w:t xml:space="preserve">People with disability make up around 20% of the population, and there is a growing population of older people </w:t>
      </w:r>
      <w:r w:rsidR="00D04E15">
        <w:t xml:space="preserve">in Surf Coast Shire </w:t>
      </w:r>
      <w:r>
        <w:t xml:space="preserve">who will acquire some form of disability as they age. Improving access and inclusion in our community assists most people, including parents with prams, older people, and people from diverse backgrounds.  </w:t>
      </w:r>
    </w:p>
    <w:p w14:paraId="0B40908C" w14:textId="42375916" w:rsidR="00EA4C8D" w:rsidRDefault="00412B8C" w:rsidP="001447BE">
      <w:r>
        <w:t>Local people with disability and carers have mixed views about whether Council currently makes access and inclusion a priority, with 4</w:t>
      </w:r>
      <w:r w:rsidRPr="00412B8C">
        <w:t>2% of respondents agreeing or strongly agreeing, 37% disagreeing or strongly disagreeing, and 22% reporting they were unsure</w:t>
      </w:r>
      <w:r>
        <w:t>.</w:t>
      </w:r>
    </w:p>
    <w:p w14:paraId="4CF14F5B" w14:textId="172D5F0D" w:rsidR="00756F49" w:rsidRPr="005F57AA" w:rsidRDefault="00756F49" w:rsidP="005F57AA">
      <w:pPr>
        <w:pStyle w:val="Quote"/>
      </w:pPr>
      <w:r w:rsidRPr="005F57AA">
        <w:t xml:space="preserve">“We are the mainstream, and should not be </w:t>
      </w:r>
      <w:r w:rsidR="000A6361" w:rsidRPr="005F57AA">
        <w:t>thought of</w:t>
      </w:r>
      <w:r w:rsidRPr="005F57AA">
        <w:t xml:space="preserve"> as a minority group or an afterthought.”</w:t>
      </w:r>
    </w:p>
    <w:p w14:paraId="60510998" w14:textId="77777777" w:rsidR="007C6AEC" w:rsidRDefault="007C6AEC" w:rsidP="007C6AEC">
      <w:pPr>
        <w:pStyle w:val="Heading3"/>
      </w:pPr>
      <w:r>
        <w:lastRenderedPageBreak/>
        <w:t>Health and wellbeing outcomes</w:t>
      </w:r>
    </w:p>
    <w:p w14:paraId="1FE9F6B2" w14:textId="77777777" w:rsidR="007C6AEC" w:rsidRDefault="007C6AEC" w:rsidP="007C6AEC">
      <w:r>
        <w:t xml:space="preserve">Local people with disability report worse health and wellbeing outcomes than the general population in relation to a range of issues including family violence, mental health challenges, and the use of tobacco, vaping and e-cigarettes. </w:t>
      </w:r>
    </w:p>
    <w:p w14:paraId="6DA9C269" w14:textId="77777777" w:rsidR="007C6AEC" w:rsidRDefault="007C6AEC" w:rsidP="007C6AEC">
      <w:r>
        <w:t>People with disability also experience much higher levels of physical and mental health impacts due to climate change and climate emergencies, such as anxiety and heat related illness.</w:t>
      </w:r>
    </w:p>
    <w:p w14:paraId="24941561" w14:textId="77777777" w:rsidR="007C6AEC" w:rsidRDefault="007C6AEC" w:rsidP="007C6AEC">
      <w:pPr>
        <w:pStyle w:val="Quote"/>
      </w:pPr>
      <w:r w:rsidRPr="00EA4AC1">
        <w:t>“We need more nurturing in the mental health space.”</w:t>
      </w:r>
    </w:p>
    <w:p w14:paraId="4FCD4EC5" w14:textId="77777777" w:rsidR="007C6AEC" w:rsidRPr="008B1FF6" w:rsidRDefault="007C6AEC" w:rsidP="007C6AEC">
      <w:pPr>
        <w:pStyle w:val="Heading3"/>
      </w:pPr>
      <w:r w:rsidRPr="008B1FF6">
        <w:t>Structural inequality and discrimination</w:t>
      </w:r>
    </w:p>
    <w:p w14:paraId="1253CC69" w14:textId="77777777" w:rsidR="007C6AEC" w:rsidRDefault="007C6AEC" w:rsidP="007C6AEC">
      <w:r>
        <w:t xml:space="preserve">Almost 40% of local people with disability and carers do not feel the Surf Coast Shire is a safe and equitable place. Compared to the general Surf Coast Shire community, people with disability experience almost three times the level of discrimination, almost double the level of food insecurity, and greater issues with accessing employment, moving around the community, and gender inequality. </w:t>
      </w:r>
    </w:p>
    <w:p w14:paraId="33D5A0C0" w14:textId="77777777" w:rsidR="007C6AEC" w:rsidRDefault="007C6AEC" w:rsidP="007C6AEC">
      <w:pPr>
        <w:pStyle w:val="Quote"/>
      </w:pPr>
      <w:r>
        <w:t>“P</w:t>
      </w:r>
      <w:r w:rsidRPr="004F2EEA">
        <w:t>ublic transport is not accessible for many people with disability</w:t>
      </w:r>
      <w:r>
        <w:t>.”</w:t>
      </w:r>
    </w:p>
    <w:p w14:paraId="2584BFF7" w14:textId="77777777" w:rsidR="007C6AEC" w:rsidRPr="00E44BCF" w:rsidRDefault="007C6AEC" w:rsidP="007C6AEC">
      <w:pPr>
        <w:pStyle w:val="Quote"/>
      </w:pPr>
      <w:r>
        <w:t>“We need to change community prejudice about mental health.”</w:t>
      </w:r>
    </w:p>
    <w:p w14:paraId="3A045E1B" w14:textId="3B07AEC3" w:rsidR="00EA4C8D" w:rsidRDefault="00EA4C8D" w:rsidP="008B1FF6">
      <w:pPr>
        <w:pStyle w:val="Heading3"/>
      </w:pPr>
      <w:r>
        <w:t>Community attitudes</w:t>
      </w:r>
      <w:r w:rsidR="00CB77E2">
        <w:t xml:space="preserve"> and participation</w:t>
      </w:r>
    </w:p>
    <w:p w14:paraId="72C6938A" w14:textId="531A813A" w:rsidR="00EA4C8D" w:rsidRDefault="00D86424" w:rsidP="00EA4C8D">
      <w:r>
        <w:t xml:space="preserve">Two thirds of local people with disability and carers feel that our community is inclusive. However </w:t>
      </w:r>
      <w:r w:rsidR="00833C3B">
        <w:t xml:space="preserve">participation </w:t>
      </w:r>
      <w:r w:rsidR="00B45924">
        <w:t xml:space="preserve">in community events and activities </w:t>
      </w:r>
      <w:r w:rsidR="00EA4C8D">
        <w:t xml:space="preserve">can often </w:t>
      </w:r>
      <w:r w:rsidR="00F01D15">
        <w:t>depend</w:t>
      </w:r>
      <w:r w:rsidR="00EA4C8D">
        <w:t xml:space="preserve"> on individual advocacy</w:t>
      </w:r>
      <w:r w:rsidR="00B45924">
        <w:t xml:space="preserve"> from people with disability or carers, rather than events and groups being inclusive from the start.</w:t>
      </w:r>
      <w:r w:rsidR="00E44BCF">
        <w:t xml:space="preserve"> </w:t>
      </w:r>
    </w:p>
    <w:p w14:paraId="0E7D4AF1" w14:textId="77777777" w:rsidR="004D48CD" w:rsidRDefault="004D48CD" w:rsidP="00EA4C8D"/>
    <w:p w14:paraId="500A8E23" w14:textId="77777777" w:rsidR="004D48CD" w:rsidRDefault="004D48CD" w:rsidP="00EA4C8D"/>
    <w:p w14:paraId="37B4749E" w14:textId="77777777" w:rsidR="004D48CD" w:rsidRDefault="004D48CD" w:rsidP="00EA4C8D"/>
    <w:p w14:paraId="64E91E24" w14:textId="77777777" w:rsidR="004D48CD" w:rsidRDefault="004D48CD" w:rsidP="00EA4C8D"/>
    <w:p w14:paraId="1F7944FD" w14:textId="2A30E461" w:rsidR="00E44BCF" w:rsidRDefault="00E44BCF" w:rsidP="005F57AA">
      <w:pPr>
        <w:pStyle w:val="Quote"/>
      </w:pPr>
      <w:r w:rsidRPr="00E44BCF">
        <w:lastRenderedPageBreak/>
        <w:t xml:space="preserve">“People are friendly and always hello.” </w:t>
      </w:r>
    </w:p>
    <w:p w14:paraId="0DACA235" w14:textId="0F6DA5E3" w:rsidR="007C6AEC" w:rsidRPr="007C6AEC" w:rsidRDefault="007C6AEC" w:rsidP="007C6AEC">
      <w:pPr>
        <w:pStyle w:val="Quote"/>
      </w:pPr>
      <w:r>
        <w:t>“I’d love to see more free inclusive events.”</w:t>
      </w:r>
    </w:p>
    <w:p w14:paraId="55557B03" w14:textId="1F822B12" w:rsidR="005B111E" w:rsidRDefault="00040CC2" w:rsidP="005F57AA">
      <w:pPr>
        <w:pStyle w:val="Quote"/>
      </w:pPr>
      <w:r>
        <w:rPr>
          <w:noProof/>
        </w:rPr>
        <w:drawing>
          <wp:anchor distT="0" distB="0" distL="114300" distR="114300" simplePos="0" relativeHeight="251680768" behindDoc="0" locked="0" layoutInCell="1" allowOverlap="1" wp14:anchorId="2B3A53E5" wp14:editId="4746CF9F">
            <wp:simplePos x="0" y="0"/>
            <wp:positionH relativeFrom="margin">
              <wp:align>right</wp:align>
            </wp:positionH>
            <wp:positionV relativeFrom="paragraph">
              <wp:posOffset>1457960</wp:posOffset>
            </wp:positionV>
            <wp:extent cx="6105525" cy="3714750"/>
            <wp:effectExtent l="0" t="0" r="28575" b="19050"/>
            <wp:wrapThrough wrapText="bothSides">
              <wp:wrapPolygon edited="0">
                <wp:start x="0" y="0"/>
                <wp:lineTo x="0" y="21600"/>
                <wp:lineTo x="21634" y="21600"/>
                <wp:lineTo x="21634" y="0"/>
                <wp:lineTo x="0" y="0"/>
              </wp:wrapPolygon>
            </wp:wrapThrough>
            <wp:docPr id="1075303128" name="Rectangle 5"/>
            <wp:cNvGraphicFramePr/>
            <a:graphic xmlns:a="http://schemas.openxmlformats.org/drawingml/2006/main">
              <a:graphicData uri="http://schemas.microsoft.com/office/word/2010/wordprocessingShape">
                <wps:wsp>
                  <wps:cNvSpPr/>
                  <wps:spPr>
                    <a:xfrm>
                      <a:off x="0" y="0"/>
                      <a:ext cx="6105525" cy="3714750"/>
                    </a:xfrm>
                    <a:prstGeom prst="rect">
                      <a:avLst/>
                    </a:prstGeom>
                    <a:solidFill>
                      <a:schemeClr val="bg2">
                        <a:lumMod val="90000"/>
                      </a:schemeClr>
                    </a:solidFill>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w:r>
      <w:r w:rsidR="005B111E">
        <w:t>“We need m</w:t>
      </w:r>
      <w:r w:rsidR="005B111E" w:rsidRPr="005B111E">
        <w:t xml:space="preserve">ore education </w:t>
      </w:r>
      <w:r w:rsidR="00DA2692">
        <w:t>for</w:t>
      </w:r>
      <w:r w:rsidR="005B111E" w:rsidRPr="005B111E">
        <w:t xml:space="preserve"> community members</w:t>
      </w:r>
      <w:r w:rsidR="005B111E">
        <w:t>,</w:t>
      </w:r>
      <w:r w:rsidR="005B111E" w:rsidRPr="005B111E">
        <w:t xml:space="preserve"> schools </w:t>
      </w:r>
      <w:r w:rsidR="005B111E">
        <w:t xml:space="preserve">and </w:t>
      </w:r>
      <w:r w:rsidR="005B111E" w:rsidRPr="005B111E">
        <w:t xml:space="preserve">workplaces regarding kids with disabilities </w:t>
      </w:r>
      <w:r w:rsidR="005B111E">
        <w:t>and neurodivergence</w:t>
      </w:r>
      <w:r w:rsidR="006B686F">
        <w:t>…o</w:t>
      </w:r>
      <w:r w:rsidR="006B686F" w:rsidRPr="006B686F">
        <w:t xml:space="preserve">ften these kids are labeled </w:t>
      </w:r>
      <w:r w:rsidR="006B686F">
        <w:t>‘</w:t>
      </w:r>
      <w:r w:rsidR="006B686F" w:rsidRPr="006B686F">
        <w:t>naughty</w:t>
      </w:r>
      <w:r w:rsidR="006B686F">
        <w:t>’.</w:t>
      </w:r>
      <w:r w:rsidR="005B111E">
        <w:t>”</w:t>
      </w:r>
    </w:p>
    <w:p w14:paraId="7CA6A158" w14:textId="740FDC45" w:rsidR="00040CC2" w:rsidRDefault="00040CC2" w:rsidP="007C6AEC"/>
    <w:p w14:paraId="1FE31769" w14:textId="74AF1ADE" w:rsidR="007C6AEC" w:rsidRPr="005B6A21" w:rsidRDefault="005A6FA3" w:rsidP="007C6AEC">
      <w:pPr>
        <w:rPr>
          <w:rFonts w:asciiTheme="majorHAnsi" w:eastAsiaTheme="majorEastAsia" w:hAnsiTheme="majorHAnsi" w:cstheme="majorBidi"/>
          <w:i/>
          <w:iCs/>
          <w:color w:val="004754" w:themeColor="accent1" w:themeShade="BF"/>
          <w:sz w:val="28"/>
          <w:szCs w:val="28"/>
        </w:rPr>
      </w:pPr>
      <w:r>
        <w:rPr>
          <w:i/>
          <w:iCs/>
          <w:sz w:val="28"/>
          <w:szCs w:val="28"/>
          <w:lang w:val="en-AU"/>
        </w:rPr>
        <w:t>Image</w:t>
      </w:r>
      <w:r w:rsidR="00040CC2">
        <w:rPr>
          <w:i/>
          <w:iCs/>
          <w:sz w:val="28"/>
          <w:szCs w:val="28"/>
          <w:lang w:val="en-AU"/>
        </w:rPr>
        <w:t xml:space="preserve"> to come</w:t>
      </w:r>
    </w:p>
    <w:p w14:paraId="101DBB84" w14:textId="684ED58F" w:rsidR="00E139EF" w:rsidRDefault="00E139EF" w:rsidP="008B1FF6">
      <w:pPr>
        <w:pStyle w:val="Heading3"/>
      </w:pPr>
      <w:r w:rsidRPr="00546C95">
        <w:t xml:space="preserve">Infrastructure </w:t>
      </w:r>
      <w:r w:rsidR="00707859">
        <w:t>g</w:t>
      </w:r>
      <w:r w:rsidRPr="00546C95">
        <w:t>aps</w:t>
      </w:r>
    </w:p>
    <w:p w14:paraId="5FAF6508" w14:textId="26FB33B8" w:rsidR="00E139EF" w:rsidRDefault="00E139EF" w:rsidP="00FF4EF0">
      <w:r w:rsidRPr="00FF4EF0">
        <w:t>Many people with disability struggle to navigate our community, and there are significant challenges in accessing footpaths, parking, transport, parking, and</w:t>
      </w:r>
      <w:r w:rsidR="00F01D15">
        <w:t xml:space="preserve"> </w:t>
      </w:r>
      <w:r w:rsidRPr="00FF4EF0">
        <w:t>beac</w:t>
      </w:r>
      <w:r w:rsidR="00F01D15">
        <w:t>hes</w:t>
      </w:r>
      <w:r w:rsidRPr="00FF4EF0">
        <w:t xml:space="preserve">. While </w:t>
      </w:r>
      <w:r w:rsidR="00FF4EF0">
        <w:t>some progress has been made</w:t>
      </w:r>
      <w:r w:rsidRPr="00FF4EF0">
        <w:t>, greater investment and long-term planning are needed to create a truly inclusive environment.</w:t>
      </w:r>
      <w:r w:rsidR="00E44BCF">
        <w:t xml:space="preserve"> 50% of local people with disability and carers feel the built and natural environment is not inclusive, while less than 40% believe it is inclusive.</w:t>
      </w:r>
    </w:p>
    <w:p w14:paraId="1C8767B0" w14:textId="69CE4B70" w:rsidR="00E44BCF" w:rsidRPr="00E44BCF" w:rsidRDefault="00E44BCF" w:rsidP="005F57AA">
      <w:pPr>
        <w:pStyle w:val="Quote"/>
      </w:pPr>
      <w:r w:rsidRPr="00E44BCF">
        <w:rPr>
          <w:lang w:val="en-AU"/>
        </w:rPr>
        <w:lastRenderedPageBreak/>
        <w:t>“Fix the footpaths please</w:t>
      </w:r>
      <w:r w:rsidR="005B111E">
        <w:rPr>
          <w:lang w:val="en-AU"/>
        </w:rPr>
        <w:t>.</w:t>
      </w:r>
      <w:r w:rsidRPr="00E44BCF">
        <w:rPr>
          <w:lang w:val="en-AU"/>
        </w:rPr>
        <w:t>”</w:t>
      </w:r>
      <w:r>
        <w:rPr>
          <w:lang w:val="en-AU"/>
        </w:rPr>
        <w:t xml:space="preserve"> </w:t>
      </w:r>
    </w:p>
    <w:p w14:paraId="02D50348" w14:textId="22E90532" w:rsidR="00E44BCF" w:rsidRDefault="00E44BCF" w:rsidP="005F57AA">
      <w:pPr>
        <w:pStyle w:val="Quote"/>
      </w:pPr>
      <w:r w:rsidRPr="00E44BCF">
        <w:t>“Things are definitely headed in the right direction and it is a lot easier to go out and do things in a wheelchair. Sometimes it’s hard to access facilities when there’s a step etc.”</w:t>
      </w:r>
      <w:r>
        <w:t xml:space="preserve"> </w:t>
      </w:r>
    </w:p>
    <w:p w14:paraId="5B77CB09" w14:textId="6D9206D6" w:rsidR="005B111E" w:rsidRPr="00E44BCF" w:rsidRDefault="005B111E" w:rsidP="005F57AA">
      <w:pPr>
        <w:pStyle w:val="Quote"/>
      </w:pPr>
      <w:r>
        <w:t>“</w:t>
      </w:r>
      <w:r w:rsidR="00756F49">
        <w:t>We need m</w:t>
      </w:r>
      <w:r>
        <w:t>ore disability parking spaces.”</w:t>
      </w:r>
    </w:p>
    <w:p w14:paraId="7A3F4343" w14:textId="0BA08C10" w:rsidR="00756F49" w:rsidRDefault="005A6FA3" w:rsidP="005F57AA">
      <w:pPr>
        <w:pStyle w:val="Quote"/>
      </w:pPr>
      <w:r>
        <w:rPr>
          <w:noProof/>
        </w:rPr>
        <w:drawing>
          <wp:anchor distT="0" distB="0" distL="114300" distR="114300" simplePos="0" relativeHeight="251670528" behindDoc="1" locked="0" layoutInCell="1" allowOverlap="1" wp14:anchorId="6BC0D735" wp14:editId="2929E99A">
            <wp:simplePos x="0" y="0"/>
            <wp:positionH relativeFrom="margin">
              <wp:align>right</wp:align>
            </wp:positionH>
            <wp:positionV relativeFrom="paragraph">
              <wp:posOffset>935586</wp:posOffset>
            </wp:positionV>
            <wp:extent cx="6120130" cy="3479800"/>
            <wp:effectExtent l="0" t="0" r="0" b="6350"/>
            <wp:wrapTopAndBottom/>
            <wp:docPr id="1435995053" name="Picture 18" descr="Beach matting on the s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95053" name="Picture 18" descr="Beach matting on the sand"/>
                    <pic:cNvPicPr/>
                  </pic:nvPicPr>
                  <pic:blipFill>
                    <a:blip r:embed="rId22" cstate="print">
                      <a:extLst>
                        <a:ext uri="{28A0092B-C50C-407E-A947-70E740481C1C}">
                          <a14:useLocalDpi xmlns:a14="http://schemas.microsoft.com/office/drawing/2010/main" val="0"/>
                        </a:ext>
                      </a:extLst>
                    </a:blip>
                    <a:srcRect t="3" b="3"/>
                    <a:stretch>
                      <a:fillRect/>
                    </a:stretch>
                  </pic:blipFill>
                  <pic:spPr bwMode="auto">
                    <a:xfrm>
                      <a:off x="0" y="0"/>
                      <a:ext cx="6120130" cy="3479800"/>
                    </a:xfrm>
                    <a:prstGeom prst="rect">
                      <a:avLst/>
                    </a:prstGeom>
                    <a:ln>
                      <a:noFill/>
                    </a:ln>
                    <a:extLst>
                      <a:ext uri="{53640926-AAD7-44D8-BBD7-CCE9431645EC}">
                        <a14:shadowObscured xmlns:a14="http://schemas.microsoft.com/office/drawing/2010/main"/>
                      </a:ext>
                    </a:extLst>
                  </pic:spPr>
                </pic:pic>
              </a:graphicData>
            </a:graphic>
          </wp:anchor>
        </w:drawing>
      </w:r>
      <w:r w:rsidR="00756F49">
        <w:t>“Please make sure</w:t>
      </w:r>
      <w:r w:rsidR="00756F49" w:rsidRPr="00756F49">
        <w:t xml:space="preserve"> accessible bathrooms are situated in locations where people can also access the great trails and beaches the rest of the community gets to enjoy</w:t>
      </w:r>
      <w:r w:rsidR="00756F49">
        <w:t xml:space="preserve">.” </w:t>
      </w:r>
    </w:p>
    <w:p w14:paraId="22DAB8DA" w14:textId="587CE54B" w:rsidR="005F57AA" w:rsidRDefault="005A6FA3" w:rsidP="007C6AEC">
      <w:pPr>
        <w:rPr>
          <w:rFonts w:ascii="Aptos SemiBold" w:eastAsiaTheme="majorEastAsia" w:hAnsi="Aptos SemiBold" w:cstheme="majorBidi"/>
          <w:color w:val="004754" w:themeColor="accent1" w:themeShade="BF"/>
          <w:spacing w:val="-10"/>
          <w:sz w:val="36"/>
          <w:szCs w:val="36"/>
        </w:rPr>
      </w:pPr>
      <w:r w:rsidRPr="005A6FA3">
        <w:rPr>
          <w:i/>
          <w:iCs/>
          <w:sz w:val="28"/>
          <w:szCs w:val="28"/>
        </w:rPr>
        <w:t>Image: Accessible beach matting Torquay</w:t>
      </w:r>
      <w:r w:rsidR="005F57AA">
        <w:br w:type="page"/>
      </w:r>
    </w:p>
    <w:p w14:paraId="4F3E313C" w14:textId="0993F199" w:rsidR="00D8588C" w:rsidRDefault="00E139EF" w:rsidP="008B1FF6">
      <w:pPr>
        <w:pStyle w:val="Heading3"/>
      </w:pPr>
      <w:r>
        <w:lastRenderedPageBreak/>
        <w:t>Lack of access to local</w:t>
      </w:r>
      <w:r w:rsidR="00D8588C">
        <w:t xml:space="preserve"> </w:t>
      </w:r>
      <w:r>
        <w:t xml:space="preserve">health and support </w:t>
      </w:r>
      <w:r w:rsidR="00D8588C">
        <w:t>services</w:t>
      </w:r>
      <w:r>
        <w:t xml:space="preserve"> </w:t>
      </w:r>
    </w:p>
    <w:p w14:paraId="7FBD8CE3" w14:textId="329482BC" w:rsidR="00D8588C" w:rsidRDefault="00C466BA" w:rsidP="001447BE">
      <w:r>
        <w:t xml:space="preserve">Almost twice as many people with disability need to leave the Shire to access the health and wellbeing services they </w:t>
      </w:r>
      <w:r w:rsidR="00F01D15">
        <w:t>need</w:t>
      </w:r>
      <w:r w:rsidR="00D04E15">
        <w:t>, when compared to the general population</w:t>
      </w:r>
      <w:r>
        <w:t xml:space="preserve">. </w:t>
      </w:r>
      <w:r w:rsidR="00F01D15">
        <w:t>P</w:t>
      </w:r>
      <w:r>
        <w:t xml:space="preserve">articular </w:t>
      </w:r>
      <w:r w:rsidR="00FF4EF0">
        <w:t>need</w:t>
      </w:r>
      <w:r w:rsidR="00F01D15">
        <w:t>s are</w:t>
      </w:r>
      <w:r w:rsidR="00FF4EF0">
        <w:t xml:space="preserve"> more </w:t>
      </w:r>
      <w:r>
        <w:t xml:space="preserve">access to </w:t>
      </w:r>
      <w:r w:rsidR="00E139EF">
        <w:t xml:space="preserve">local </w:t>
      </w:r>
      <w:r>
        <w:t xml:space="preserve">hospital, mental health, disability, </w:t>
      </w:r>
      <w:r w:rsidR="00FF4EF0">
        <w:t xml:space="preserve">and </w:t>
      </w:r>
      <w:r>
        <w:t xml:space="preserve">allied health </w:t>
      </w:r>
      <w:r w:rsidR="00E139EF">
        <w:t>services.</w:t>
      </w:r>
    </w:p>
    <w:p w14:paraId="668944F1" w14:textId="601689A4" w:rsidR="004F2EEA" w:rsidRPr="007A6186" w:rsidRDefault="004F2EEA" w:rsidP="005F57AA">
      <w:pPr>
        <w:pStyle w:val="Quote"/>
      </w:pPr>
      <w:r w:rsidRPr="007A6186">
        <w:t xml:space="preserve">“I have to go outside of the shire to access support.” </w:t>
      </w:r>
    </w:p>
    <w:p w14:paraId="0E7B756F" w14:textId="69C8F871" w:rsidR="00756F49" w:rsidRPr="007A6186" w:rsidRDefault="00756F49" w:rsidP="005F57AA">
      <w:pPr>
        <w:pStyle w:val="Quote"/>
      </w:pPr>
      <w:r w:rsidRPr="007A6186">
        <w:t>“We need more services and access to mental health care.”</w:t>
      </w:r>
    </w:p>
    <w:p w14:paraId="60C91E1A" w14:textId="2660980B" w:rsidR="009A6FCC" w:rsidRDefault="00D0371B" w:rsidP="008B1FF6">
      <w:pPr>
        <w:pStyle w:val="Heading3"/>
        <w:rPr>
          <w:rFonts w:ascii="Duplicate Soft Regular" w:hAnsi="Duplicate Soft Regular"/>
        </w:rPr>
      </w:pPr>
      <w:r>
        <w:t>C</w:t>
      </w:r>
      <w:r w:rsidR="001447BE">
        <w:t xml:space="preserve">hallenges </w:t>
      </w:r>
      <w:r>
        <w:t>for Carers</w:t>
      </w:r>
    </w:p>
    <w:p w14:paraId="6D767EE0" w14:textId="14BC48BA" w:rsidR="004E64A6" w:rsidRDefault="004E64A6" w:rsidP="009A6FCC">
      <w:r w:rsidRPr="00FF4EF0">
        <w:t xml:space="preserve">Carers </w:t>
      </w:r>
      <w:r w:rsidR="00D04E15">
        <w:t xml:space="preserve">in our Shire </w:t>
      </w:r>
      <w:r w:rsidRPr="00FF4EF0">
        <w:t xml:space="preserve">also face </w:t>
      </w:r>
      <w:r w:rsidR="00EA4C8D">
        <w:t xml:space="preserve">numerous </w:t>
      </w:r>
      <w:r w:rsidRPr="00FF4EF0">
        <w:t>challenges</w:t>
      </w:r>
      <w:r w:rsidR="00EA4C8D">
        <w:t xml:space="preserve"> including mental health challenges, gender inequality, family violence, and social isolation. Carers spoke about </w:t>
      </w:r>
      <w:r w:rsidRPr="00FF4EF0">
        <w:t xml:space="preserve">a lack of dedicated support, making it difficult for them to find respite or engage in social activities. There were requests for renewed focus on improving physical accessibility, enhancing public transport options, and increasing council engagement with people with lived experience of disability. </w:t>
      </w:r>
    </w:p>
    <w:p w14:paraId="343F35B3" w14:textId="5898C538" w:rsidR="005B111E" w:rsidRPr="005B111E" w:rsidRDefault="005B111E" w:rsidP="005F57AA">
      <w:pPr>
        <w:pStyle w:val="Quote"/>
      </w:pPr>
      <w:r w:rsidRPr="005B111E">
        <w:t>“Limited support</w:t>
      </w:r>
      <w:r>
        <w:t xml:space="preserve"> for carers </w:t>
      </w:r>
      <w:r w:rsidRPr="005B111E">
        <w:t xml:space="preserve">makes it extremely difficult for carers to meet, to find respite, to work and to have a </w:t>
      </w:r>
      <w:r w:rsidR="00756F49" w:rsidRPr="005B111E">
        <w:t>fulfilling</w:t>
      </w:r>
      <w:r w:rsidRPr="005B111E">
        <w:t xml:space="preserve"> life.”</w:t>
      </w:r>
    </w:p>
    <w:p w14:paraId="60AE2D75" w14:textId="3029DF44" w:rsidR="00E44BCF" w:rsidRDefault="00E44BCF" w:rsidP="008B1FF6">
      <w:pPr>
        <w:pStyle w:val="Heading3"/>
      </w:pPr>
      <w:r>
        <w:t>Influencing local decisions</w:t>
      </w:r>
    </w:p>
    <w:p w14:paraId="56FA7977" w14:textId="4D235B95" w:rsidR="00D86424" w:rsidRPr="00D86424" w:rsidRDefault="00D86424" w:rsidP="00E44BCF">
      <w:pPr>
        <w:rPr>
          <w:highlight w:val="yellow"/>
        </w:rPr>
      </w:pPr>
      <w:r>
        <w:rPr>
          <w:lang w:val="en-AU"/>
        </w:rPr>
        <w:t xml:space="preserve">Council’s </w:t>
      </w:r>
      <w:r w:rsidRPr="00D86424">
        <w:t xml:space="preserve">Surf Coast Shire Disability Advisory Committee </w:t>
      </w:r>
      <w:r>
        <w:t>is</w:t>
      </w:r>
      <w:r w:rsidRPr="00D86424">
        <w:t xml:space="preserve"> recognised </w:t>
      </w:r>
      <w:r>
        <w:t xml:space="preserve">as a positive way to hear from people with lived experience of disability. However </w:t>
      </w:r>
      <w:r>
        <w:rPr>
          <w:lang w:val="en-AU"/>
        </w:rPr>
        <w:t>a</w:t>
      </w:r>
      <w:r w:rsidRPr="00D86424">
        <w:rPr>
          <w:lang w:val="en-AU"/>
        </w:rPr>
        <w:t xml:space="preserve">lmost </w:t>
      </w:r>
      <w:r w:rsidR="00CB77E2">
        <w:rPr>
          <w:lang w:val="en-AU"/>
        </w:rPr>
        <w:t>50% of</w:t>
      </w:r>
      <w:r w:rsidRPr="00D86424">
        <w:rPr>
          <w:lang w:val="en-AU"/>
        </w:rPr>
        <w:t xml:space="preserve"> local people with disability and carers feel that they cannot influence local decisions</w:t>
      </w:r>
      <w:r>
        <w:rPr>
          <w:lang w:val="en-AU"/>
        </w:rPr>
        <w:t xml:space="preserve"> that affect them.</w:t>
      </w:r>
    </w:p>
    <w:p w14:paraId="7720DA74" w14:textId="5465DE1E" w:rsidR="00E44BCF" w:rsidRDefault="005B111E" w:rsidP="005F57AA">
      <w:pPr>
        <w:pStyle w:val="Quote"/>
      </w:pPr>
      <w:r w:rsidRPr="00756F49">
        <w:t>“</w:t>
      </w:r>
      <w:r w:rsidR="000A6361">
        <w:t>Council needs to i</w:t>
      </w:r>
      <w:r w:rsidRPr="00756F49">
        <w:t>mprove consultation with key user groups.”</w:t>
      </w:r>
    </w:p>
    <w:p w14:paraId="6B73FFBF" w14:textId="77777777" w:rsidR="00756F49" w:rsidRDefault="00756F49" w:rsidP="005F57AA">
      <w:pPr>
        <w:pStyle w:val="Quote"/>
      </w:pPr>
      <w:r>
        <w:t>“</w:t>
      </w:r>
      <w:r w:rsidRPr="005B111E">
        <w:t>Council are proactive in their approach and have a disability advisory committee made up of those with l</w:t>
      </w:r>
      <w:r>
        <w:t>i</w:t>
      </w:r>
      <w:r w:rsidRPr="005B111E">
        <w:t>ved experience...well done.</w:t>
      </w:r>
      <w:r>
        <w:t>”</w:t>
      </w:r>
    </w:p>
    <w:p w14:paraId="31FEF96F" w14:textId="32546E90" w:rsidR="007C6AEC" w:rsidRDefault="007C6AEC">
      <w:pPr>
        <w:spacing w:line="259" w:lineRule="auto"/>
        <w:rPr>
          <w:i/>
          <w:iCs/>
        </w:rPr>
      </w:pPr>
      <w:r>
        <w:rPr>
          <w:i/>
          <w:iCs/>
        </w:rPr>
        <w:br w:type="page"/>
      </w:r>
    </w:p>
    <w:p w14:paraId="21EF2666" w14:textId="661337A3" w:rsidR="00841632" w:rsidRPr="005355BC" w:rsidRDefault="00841632" w:rsidP="003F2328">
      <w:pPr>
        <w:pStyle w:val="Heading1"/>
      </w:pPr>
      <w:bookmarkStart w:id="12" w:name="_Toc239940983"/>
      <w:r w:rsidRPr="005355BC">
        <w:lastRenderedPageBreak/>
        <w:t xml:space="preserve">Action </w:t>
      </w:r>
      <w:r w:rsidR="00576457" w:rsidRPr="005355BC">
        <w:t>p</w:t>
      </w:r>
      <w:r w:rsidRPr="005355BC">
        <w:t xml:space="preserve">lan </w:t>
      </w:r>
      <w:r w:rsidR="00CA3F06">
        <w:t>focus areas</w:t>
      </w:r>
      <w:bookmarkEnd w:id="12"/>
      <w:r w:rsidRPr="005355BC">
        <w:t xml:space="preserve"> </w:t>
      </w:r>
    </w:p>
    <w:p w14:paraId="5E4B1052" w14:textId="6DE69D66" w:rsidR="00F96B57" w:rsidRDefault="00841632" w:rsidP="00870025">
      <w:pPr>
        <w:rPr>
          <w:lang w:val="en-AU"/>
        </w:rPr>
      </w:pPr>
      <w:r>
        <w:rPr>
          <w:lang w:val="en-AU"/>
        </w:rPr>
        <w:t>O</w:t>
      </w:r>
      <w:r w:rsidRPr="00E24F9B">
        <w:rPr>
          <w:lang w:val="en-AU"/>
        </w:rPr>
        <w:t>ur</w:t>
      </w:r>
      <w:r>
        <w:rPr>
          <w:lang w:val="en-AU"/>
        </w:rPr>
        <w:t xml:space="preserve"> </w:t>
      </w:r>
      <w:r w:rsidRPr="00E24F9B">
        <w:rPr>
          <w:lang w:val="en-AU"/>
        </w:rPr>
        <w:t xml:space="preserve">disability access and inclusion work over the coming </w:t>
      </w:r>
      <w:r w:rsidR="00CA3F06">
        <w:rPr>
          <w:lang w:val="en-AU"/>
        </w:rPr>
        <w:t>five</w:t>
      </w:r>
      <w:r w:rsidRPr="00E24F9B">
        <w:rPr>
          <w:lang w:val="en-AU"/>
        </w:rPr>
        <w:t xml:space="preserve"> years will be focused on the</w:t>
      </w:r>
      <w:r>
        <w:rPr>
          <w:lang w:val="en-AU"/>
        </w:rPr>
        <w:t xml:space="preserve"> </w:t>
      </w:r>
      <w:r w:rsidRPr="00E24F9B">
        <w:rPr>
          <w:lang w:val="en-AU"/>
        </w:rPr>
        <w:t xml:space="preserve">following </w:t>
      </w:r>
      <w:r>
        <w:rPr>
          <w:lang w:val="en-AU"/>
        </w:rPr>
        <w:t>five</w:t>
      </w:r>
      <w:r w:rsidRPr="00E24F9B">
        <w:rPr>
          <w:lang w:val="en-AU"/>
        </w:rPr>
        <w:t xml:space="preserve"> areas.</w:t>
      </w:r>
      <w:r>
        <w:rPr>
          <w:lang w:val="en-AU"/>
        </w:rPr>
        <w:t xml:space="preserve"> </w:t>
      </w:r>
    </w:p>
    <w:p w14:paraId="5716C998" w14:textId="77777777" w:rsidR="00870025" w:rsidRPr="00870025" w:rsidRDefault="00870025" w:rsidP="00870025">
      <w:pPr>
        <w:rPr>
          <w:lang w:val="en-AU"/>
        </w:rPr>
      </w:pPr>
    </w:p>
    <w:tbl>
      <w:tblPr>
        <w:tblStyle w:val="TableGrid"/>
        <w:tblW w:w="9747" w:type="dxa"/>
        <w:tblInd w:w="-113" w:type="dxa"/>
        <w:tblBorders>
          <w:top w:val="none" w:sz="0" w:space="0" w:color="auto"/>
          <w:left w:val="none" w:sz="0" w:space="0" w:color="auto"/>
          <w:bottom w:val="none" w:sz="0" w:space="0" w:color="auto"/>
          <w:right w:val="none" w:sz="0" w:space="0" w:color="auto"/>
          <w:insideV w:val="none" w:sz="0" w:space="0" w:color="auto"/>
        </w:tblBorders>
        <w:tblCellMar>
          <w:top w:w="57" w:type="dxa"/>
          <w:bottom w:w="57" w:type="dxa"/>
        </w:tblCellMar>
        <w:tblLook w:val="04A0" w:firstRow="1" w:lastRow="0" w:firstColumn="1" w:lastColumn="0" w:noHBand="0" w:noVBand="1"/>
      </w:tblPr>
      <w:tblGrid>
        <w:gridCol w:w="1191"/>
        <w:gridCol w:w="1103"/>
        <w:gridCol w:w="2294"/>
        <w:gridCol w:w="5159"/>
      </w:tblGrid>
      <w:tr w:rsidR="007C4EDA" w:rsidRPr="003F2328" w14:paraId="108B1A66" w14:textId="77777777" w:rsidTr="003F2328">
        <w:trPr>
          <w:trHeight w:val="737"/>
        </w:trPr>
        <w:tc>
          <w:tcPr>
            <w:tcW w:w="2294" w:type="dxa"/>
            <w:gridSpan w:val="2"/>
            <w:tcBorders>
              <w:top w:val="single" w:sz="4" w:space="0" w:color="auto"/>
              <w:bottom w:val="single" w:sz="4" w:space="0" w:color="auto"/>
            </w:tcBorders>
            <w:shd w:val="clear" w:color="auto" w:fill="006071" w:themeFill="accent1"/>
          </w:tcPr>
          <w:p w14:paraId="5A1D8233" w14:textId="69E70D25" w:rsidR="007C4EDA" w:rsidRPr="003F2328" w:rsidRDefault="00CA3F06" w:rsidP="00712C08">
            <w:pPr>
              <w:pStyle w:val="Heading3"/>
              <w:spacing w:before="0"/>
              <w:rPr>
                <w:color w:val="FFFFFF" w:themeColor="background1"/>
              </w:rPr>
            </w:pPr>
            <w:r>
              <w:rPr>
                <w:color w:val="FFFFFF" w:themeColor="background1"/>
              </w:rPr>
              <w:t>Focus</w:t>
            </w:r>
            <w:r w:rsidR="007C4EDA" w:rsidRPr="003F2328">
              <w:rPr>
                <w:color w:val="FFFFFF" w:themeColor="background1"/>
              </w:rPr>
              <w:t xml:space="preserve"> area</w:t>
            </w:r>
          </w:p>
        </w:tc>
        <w:tc>
          <w:tcPr>
            <w:tcW w:w="2294" w:type="dxa"/>
            <w:tcBorders>
              <w:top w:val="single" w:sz="4" w:space="0" w:color="auto"/>
              <w:bottom w:val="single" w:sz="4" w:space="0" w:color="auto"/>
            </w:tcBorders>
            <w:shd w:val="clear" w:color="auto" w:fill="006071" w:themeFill="accent1"/>
          </w:tcPr>
          <w:p w14:paraId="2A164E9D" w14:textId="005F110B" w:rsidR="007C4EDA" w:rsidRPr="003F2328" w:rsidRDefault="007C4EDA" w:rsidP="00712C08">
            <w:pPr>
              <w:pStyle w:val="Heading3"/>
              <w:spacing w:before="0"/>
              <w:rPr>
                <w:color w:val="FFFFFF" w:themeColor="background1"/>
              </w:rPr>
            </w:pPr>
          </w:p>
        </w:tc>
        <w:tc>
          <w:tcPr>
            <w:tcW w:w="5159" w:type="dxa"/>
            <w:tcBorders>
              <w:top w:val="single" w:sz="4" w:space="0" w:color="auto"/>
              <w:bottom w:val="single" w:sz="4" w:space="0" w:color="auto"/>
            </w:tcBorders>
            <w:shd w:val="clear" w:color="auto" w:fill="006071" w:themeFill="accent1"/>
          </w:tcPr>
          <w:p w14:paraId="34D2A830" w14:textId="77777777" w:rsidR="007C4EDA" w:rsidRPr="003F2328" w:rsidRDefault="007C4EDA" w:rsidP="00712C08">
            <w:pPr>
              <w:pStyle w:val="Heading3"/>
              <w:spacing w:before="0"/>
              <w:rPr>
                <w:color w:val="FFFFFF" w:themeColor="background1"/>
              </w:rPr>
            </w:pPr>
            <w:r w:rsidRPr="003F2328">
              <w:rPr>
                <w:color w:val="FFFFFF" w:themeColor="background1"/>
              </w:rPr>
              <w:t>What this means for people with disability and carers</w:t>
            </w:r>
          </w:p>
        </w:tc>
      </w:tr>
      <w:tr w:rsidR="0070181F" w:rsidRPr="00182A91" w14:paraId="40B088B8" w14:textId="77777777" w:rsidTr="00712C08">
        <w:trPr>
          <w:trHeight w:val="850"/>
        </w:trPr>
        <w:tc>
          <w:tcPr>
            <w:tcW w:w="1191" w:type="dxa"/>
            <w:tcBorders>
              <w:top w:val="single" w:sz="4" w:space="0" w:color="auto"/>
            </w:tcBorders>
            <w:shd w:val="clear" w:color="auto" w:fill="F2F2F2" w:themeFill="background1" w:themeFillShade="F2"/>
          </w:tcPr>
          <w:p w14:paraId="51AC8976" w14:textId="2F27151E" w:rsidR="0070181F" w:rsidRPr="0070181F" w:rsidRDefault="0070181F" w:rsidP="00A260B5">
            <w:pPr>
              <w:pStyle w:val="Heading4"/>
            </w:pPr>
            <w:r>
              <w:rPr>
                <w:noProof/>
              </w:rPr>
              <w:drawing>
                <wp:inline distT="0" distB="0" distL="0" distR="0" wp14:anchorId="0961FD1D" wp14:editId="13CAB0EB">
                  <wp:extent cx="533400" cy="476726"/>
                  <wp:effectExtent l="0" t="0" r="0" b="0"/>
                  <wp:docPr id="187253150" name="Picture 1" descr="Prior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53150" name="Picture 1" descr="Priority icon"/>
                          <pic:cNvPicPr/>
                        </pic:nvPicPr>
                        <pic:blipFill>
                          <a:blip r:embed="rId23"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557299" cy="498085"/>
                          </a:xfrm>
                          <a:prstGeom prst="rect">
                            <a:avLst/>
                          </a:prstGeom>
                        </pic:spPr>
                      </pic:pic>
                    </a:graphicData>
                  </a:graphic>
                </wp:inline>
              </w:drawing>
            </w:r>
          </w:p>
        </w:tc>
        <w:tc>
          <w:tcPr>
            <w:tcW w:w="3397" w:type="dxa"/>
            <w:gridSpan w:val="2"/>
            <w:tcBorders>
              <w:top w:val="single" w:sz="4" w:space="0" w:color="auto"/>
            </w:tcBorders>
            <w:shd w:val="clear" w:color="auto" w:fill="F2F2F2" w:themeFill="background1" w:themeFillShade="F2"/>
          </w:tcPr>
          <w:p w14:paraId="4380702E" w14:textId="29553CBA" w:rsidR="0070181F" w:rsidRPr="00C76C92" w:rsidRDefault="0070181F" w:rsidP="00870025">
            <w:pPr>
              <w:pStyle w:val="Heading4"/>
              <w:numPr>
                <w:ilvl w:val="0"/>
                <w:numId w:val="18"/>
              </w:numPr>
              <w:ind w:left="375" w:hanging="375"/>
              <w:rPr>
                <w:rFonts w:ascii="Aptos SemiBold" w:hAnsi="Aptos SemiBold"/>
                <w:i w:val="0"/>
                <w:iCs w:val="0"/>
                <w:sz w:val="32"/>
                <w:szCs w:val="32"/>
              </w:rPr>
            </w:pPr>
            <w:r w:rsidRPr="00C76C92">
              <w:rPr>
                <w:rFonts w:ascii="Aptos SemiBold" w:hAnsi="Aptos SemiBold"/>
                <w:i w:val="0"/>
                <w:iCs w:val="0"/>
                <w:sz w:val="32"/>
                <w:szCs w:val="32"/>
              </w:rPr>
              <w:t>Organisational Leadership</w:t>
            </w:r>
          </w:p>
        </w:tc>
        <w:tc>
          <w:tcPr>
            <w:tcW w:w="5159" w:type="dxa"/>
            <w:tcBorders>
              <w:top w:val="single" w:sz="4" w:space="0" w:color="auto"/>
            </w:tcBorders>
          </w:tcPr>
          <w:p w14:paraId="40CAD740" w14:textId="64F23C4C" w:rsidR="0070181F" w:rsidRPr="006F4015" w:rsidRDefault="006F4015" w:rsidP="006F4015">
            <w:r w:rsidRPr="006F4015">
              <w:t>Council makes access and inclusion a priority</w:t>
            </w:r>
            <w:r w:rsidR="0070181F" w:rsidRPr="00182A91">
              <w:t>.</w:t>
            </w:r>
          </w:p>
        </w:tc>
      </w:tr>
      <w:tr w:rsidR="0070181F" w14:paraId="7D9CD6EC" w14:textId="77777777" w:rsidTr="00712C08">
        <w:trPr>
          <w:trHeight w:val="850"/>
        </w:trPr>
        <w:tc>
          <w:tcPr>
            <w:tcW w:w="1191" w:type="dxa"/>
            <w:shd w:val="clear" w:color="auto" w:fill="F2F2F2" w:themeFill="background1" w:themeFillShade="F2"/>
          </w:tcPr>
          <w:p w14:paraId="713AA8AE" w14:textId="08AB3B57" w:rsidR="0070181F" w:rsidRPr="0070181F" w:rsidRDefault="0070181F" w:rsidP="00A260B5">
            <w:pPr>
              <w:pStyle w:val="Heading4"/>
            </w:pPr>
            <w:r>
              <w:rPr>
                <w:noProof/>
              </w:rPr>
              <w:drawing>
                <wp:inline distT="0" distB="0" distL="0" distR="0" wp14:anchorId="2C102C28" wp14:editId="60A36F1D">
                  <wp:extent cx="556260" cy="469863"/>
                  <wp:effectExtent l="0" t="0" r="0" b="6985"/>
                  <wp:docPr id="590535760" name="Picture 2" descr="Icon showing access t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35760" name="Picture 2" descr="Icon showing access to building"/>
                          <pic:cNvPicPr/>
                        </pic:nvPicPr>
                        <pic:blipFill>
                          <a:blip r:embed="rId24"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574661" cy="485406"/>
                          </a:xfrm>
                          <a:prstGeom prst="rect">
                            <a:avLst/>
                          </a:prstGeom>
                        </pic:spPr>
                      </pic:pic>
                    </a:graphicData>
                  </a:graphic>
                </wp:inline>
              </w:drawing>
            </w:r>
          </w:p>
        </w:tc>
        <w:tc>
          <w:tcPr>
            <w:tcW w:w="3397" w:type="dxa"/>
            <w:gridSpan w:val="2"/>
            <w:shd w:val="clear" w:color="auto" w:fill="F2F2F2" w:themeFill="background1" w:themeFillShade="F2"/>
          </w:tcPr>
          <w:p w14:paraId="4F79C5D9" w14:textId="46078303" w:rsidR="0070181F" w:rsidRPr="00C76C92" w:rsidRDefault="0070181F" w:rsidP="00870025">
            <w:pPr>
              <w:pStyle w:val="Heading4"/>
              <w:numPr>
                <w:ilvl w:val="0"/>
                <w:numId w:val="18"/>
              </w:numPr>
              <w:ind w:left="375" w:hanging="375"/>
              <w:rPr>
                <w:rFonts w:ascii="Aptos SemiBold" w:hAnsi="Aptos SemiBold"/>
                <w:i w:val="0"/>
                <w:iCs w:val="0"/>
                <w:sz w:val="32"/>
                <w:szCs w:val="32"/>
              </w:rPr>
            </w:pPr>
            <w:r w:rsidRPr="00C76C92">
              <w:rPr>
                <w:rFonts w:ascii="Aptos SemiBold" w:hAnsi="Aptos SemiBold"/>
                <w:i w:val="0"/>
                <w:iCs w:val="0"/>
                <w:sz w:val="32"/>
                <w:szCs w:val="32"/>
              </w:rPr>
              <w:t xml:space="preserve">Accessible and inclusive places and spaces </w:t>
            </w:r>
          </w:p>
        </w:tc>
        <w:tc>
          <w:tcPr>
            <w:tcW w:w="5159" w:type="dxa"/>
          </w:tcPr>
          <w:p w14:paraId="4F9D23A6" w14:textId="74F86210" w:rsidR="006F4015" w:rsidRPr="003C5E37" w:rsidRDefault="006F4015" w:rsidP="006F4015">
            <w:r w:rsidRPr="006F4015">
              <w:t>People with disability can use public places</w:t>
            </w:r>
            <w:r>
              <w:t>.</w:t>
            </w:r>
          </w:p>
          <w:p w14:paraId="0DA7E8DB" w14:textId="3E9E07C7" w:rsidR="0070181F" w:rsidRDefault="0070181F" w:rsidP="0070181F"/>
        </w:tc>
      </w:tr>
      <w:tr w:rsidR="0070181F" w14:paraId="08F2328A" w14:textId="77777777" w:rsidTr="00712C08">
        <w:trPr>
          <w:trHeight w:val="850"/>
        </w:trPr>
        <w:tc>
          <w:tcPr>
            <w:tcW w:w="1191" w:type="dxa"/>
            <w:shd w:val="clear" w:color="auto" w:fill="F2F2F2" w:themeFill="background1" w:themeFillShade="F2"/>
          </w:tcPr>
          <w:p w14:paraId="51C0FE55" w14:textId="4B4D5A74" w:rsidR="0070181F" w:rsidRPr="0070181F" w:rsidRDefault="0070181F" w:rsidP="00A260B5">
            <w:pPr>
              <w:pStyle w:val="Heading4"/>
            </w:pPr>
            <w:r>
              <w:rPr>
                <w:noProof/>
              </w:rPr>
              <w:drawing>
                <wp:inline distT="0" distB="0" distL="0" distR="0" wp14:anchorId="7193E3C9" wp14:editId="78EA8E10">
                  <wp:extent cx="466725" cy="556098"/>
                  <wp:effectExtent l="0" t="0" r="0" b="0"/>
                  <wp:docPr id="2128764935" name="Picture 3" descr="A logo of a magnifying glass and a squa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64935" name="Picture 3" descr="A logo of a magnifying glass and a square&#10;"/>
                          <pic:cNvPicPr/>
                        </pic:nvPicPr>
                        <pic:blipFill>
                          <a:blip r:embed="rId25"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472676" cy="563188"/>
                          </a:xfrm>
                          <a:prstGeom prst="rect">
                            <a:avLst/>
                          </a:prstGeom>
                        </pic:spPr>
                      </pic:pic>
                    </a:graphicData>
                  </a:graphic>
                </wp:inline>
              </w:drawing>
            </w:r>
          </w:p>
        </w:tc>
        <w:tc>
          <w:tcPr>
            <w:tcW w:w="3397" w:type="dxa"/>
            <w:gridSpan w:val="2"/>
            <w:shd w:val="clear" w:color="auto" w:fill="F2F2F2" w:themeFill="background1" w:themeFillShade="F2"/>
          </w:tcPr>
          <w:p w14:paraId="3C56C7A8" w14:textId="2939E2F5" w:rsidR="0070181F" w:rsidRPr="00C76C92" w:rsidRDefault="0070181F" w:rsidP="00870025">
            <w:pPr>
              <w:pStyle w:val="Heading4"/>
              <w:numPr>
                <w:ilvl w:val="0"/>
                <w:numId w:val="18"/>
              </w:numPr>
              <w:ind w:left="375" w:hanging="375"/>
              <w:rPr>
                <w:rFonts w:ascii="Aptos SemiBold" w:hAnsi="Aptos SemiBold"/>
                <w:i w:val="0"/>
                <w:iCs w:val="0"/>
                <w:sz w:val="32"/>
                <w:szCs w:val="32"/>
              </w:rPr>
            </w:pPr>
            <w:r w:rsidRPr="00C76C92">
              <w:rPr>
                <w:rFonts w:ascii="Aptos SemiBold" w:hAnsi="Aptos SemiBold"/>
                <w:i w:val="0"/>
                <w:iCs w:val="0"/>
                <w:sz w:val="32"/>
                <w:szCs w:val="32"/>
              </w:rPr>
              <w:t>Inclusive communication and services</w:t>
            </w:r>
          </w:p>
        </w:tc>
        <w:tc>
          <w:tcPr>
            <w:tcW w:w="5159" w:type="dxa"/>
          </w:tcPr>
          <w:p w14:paraId="68365F48" w14:textId="704EAE86" w:rsidR="0070181F" w:rsidRDefault="006F4015" w:rsidP="0070181F">
            <w:r w:rsidRPr="006F4015">
              <w:t>People with disability can find information and use Council services</w:t>
            </w:r>
            <w:r>
              <w:t>.</w:t>
            </w:r>
          </w:p>
        </w:tc>
      </w:tr>
      <w:tr w:rsidR="0070181F" w14:paraId="480392AC" w14:textId="77777777" w:rsidTr="00712C08">
        <w:trPr>
          <w:trHeight w:val="1073"/>
        </w:trPr>
        <w:tc>
          <w:tcPr>
            <w:tcW w:w="1191" w:type="dxa"/>
            <w:tcBorders>
              <w:bottom w:val="single" w:sz="4" w:space="0" w:color="auto"/>
            </w:tcBorders>
            <w:shd w:val="clear" w:color="auto" w:fill="F2F2F2" w:themeFill="background1" w:themeFillShade="F2"/>
          </w:tcPr>
          <w:p w14:paraId="20485525" w14:textId="3FC4B0C8" w:rsidR="0070181F" w:rsidRPr="0070181F" w:rsidRDefault="0070181F" w:rsidP="00A260B5">
            <w:pPr>
              <w:pStyle w:val="Heading4"/>
            </w:pPr>
            <w:r>
              <w:rPr>
                <w:noProof/>
              </w:rPr>
              <w:drawing>
                <wp:inline distT="0" distB="0" distL="0" distR="0" wp14:anchorId="77BEB023" wp14:editId="5958F68B">
                  <wp:extent cx="537606" cy="476250"/>
                  <wp:effectExtent l="0" t="0" r="0" b="0"/>
                  <wp:docPr id="993160415" name="Picture 4" descr="A heart with hands touching 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60415" name="Picture 4" descr="A heart with hands touching it&#10;&#10;"/>
                          <pic:cNvPicPr/>
                        </pic:nvPicPr>
                        <pic:blipFill>
                          <a:blip r:embed="rId26"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548768" cy="486138"/>
                          </a:xfrm>
                          <a:prstGeom prst="rect">
                            <a:avLst/>
                          </a:prstGeom>
                        </pic:spPr>
                      </pic:pic>
                    </a:graphicData>
                  </a:graphic>
                </wp:inline>
              </w:drawing>
            </w:r>
          </w:p>
        </w:tc>
        <w:tc>
          <w:tcPr>
            <w:tcW w:w="3397" w:type="dxa"/>
            <w:gridSpan w:val="2"/>
            <w:tcBorders>
              <w:bottom w:val="single" w:sz="4" w:space="0" w:color="auto"/>
            </w:tcBorders>
            <w:shd w:val="clear" w:color="auto" w:fill="F2F2F2" w:themeFill="background1" w:themeFillShade="F2"/>
          </w:tcPr>
          <w:p w14:paraId="0C5C2141" w14:textId="2CC494D1" w:rsidR="0070181F" w:rsidRPr="00C76C92" w:rsidRDefault="0070181F" w:rsidP="00870025">
            <w:pPr>
              <w:pStyle w:val="Heading4"/>
              <w:numPr>
                <w:ilvl w:val="0"/>
                <w:numId w:val="18"/>
              </w:numPr>
              <w:ind w:left="375" w:hanging="375"/>
              <w:rPr>
                <w:rFonts w:ascii="Aptos SemiBold" w:hAnsi="Aptos SemiBold"/>
                <w:i w:val="0"/>
                <w:iCs w:val="0"/>
                <w:sz w:val="32"/>
                <w:szCs w:val="32"/>
              </w:rPr>
            </w:pPr>
            <w:r w:rsidRPr="00C76C92">
              <w:rPr>
                <w:rFonts w:ascii="Aptos SemiBold" w:hAnsi="Aptos SemiBold"/>
                <w:i w:val="0"/>
                <w:iCs w:val="0"/>
                <w:sz w:val="32"/>
                <w:szCs w:val="32"/>
              </w:rPr>
              <w:t>Community attitudes and participation</w:t>
            </w:r>
          </w:p>
        </w:tc>
        <w:tc>
          <w:tcPr>
            <w:tcW w:w="5159" w:type="dxa"/>
            <w:tcBorders>
              <w:bottom w:val="single" w:sz="4" w:space="0" w:color="auto"/>
            </w:tcBorders>
          </w:tcPr>
          <w:p w14:paraId="68176DA6" w14:textId="5636444D" w:rsidR="006F4015" w:rsidRPr="003C5E37" w:rsidRDefault="006F4015" w:rsidP="006F4015">
            <w:r w:rsidRPr="006F4015">
              <w:t>People with disability feel welcome and can take part</w:t>
            </w:r>
            <w:r>
              <w:t>.</w:t>
            </w:r>
          </w:p>
          <w:p w14:paraId="1FD84CB6" w14:textId="7616E9E2" w:rsidR="0070181F" w:rsidRDefault="0070181F" w:rsidP="0070181F"/>
        </w:tc>
      </w:tr>
      <w:tr w:rsidR="0070181F" w14:paraId="6844E15F" w14:textId="77777777" w:rsidTr="00712C08">
        <w:trPr>
          <w:trHeight w:val="850"/>
        </w:trPr>
        <w:tc>
          <w:tcPr>
            <w:tcW w:w="1191" w:type="dxa"/>
            <w:tcBorders>
              <w:top w:val="single" w:sz="4" w:space="0" w:color="auto"/>
              <w:bottom w:val="single" w:sz="4" w:space="0" w:color="auto"/>
            </w:tcBorders>
            <w:shd w:val="clear" w:color="auto" w:fill="F2F2F2" w:themeFill="background1" w:themeFillShade="F2"/>
          </w:tcPr>
          <w:p w14:paraId="1E4ADE74" w14:textId="7837D424" w:rsidR="0070181F" w:rsidRPr="0070181F" w:rsidRDefault="0070181F" w:rsidP="00A260B5">
            <w:pPr>
              <w:pStyle w:val="Heading4"/>
            </w:pPr>
            <w:r>
              <w:rPr>
                <w:noProof/>
              </w:rPr>
              <w:drawing>
                <wp:inline distT="0" distB="0" distL="0" distR="0" wp14:anchorId="10D26576" wp14:editId="44F720B7">
                  <wp:extent cx="619125" cy="476923"/>
                  <wp:effectExtent l="0" t="0" r="0" b="0"/>
                  <wp:docPr id="1734545156" name="Picture 5" descr="A person using a compu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45156" name="Picture 5" descr="A person using a computer&#10;"/>
                          <pic:cNvPicPr/>
                        </pic:nvPicPr>
                        <pic:blipFill>
                          <a:blip r:embed="rId27"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631411" cy="486387"/>
                          </a:xfrm>
                          <a:prstGeom prst="rect">
                            <a:avLst/>
                          </a:prstGeom>
                        </pic:spPr>
                      </pic:pic>
                    </a:graphicData>
                  </a:graphic>
                </wp:inline>
              </w:drawing>
            </w:r>
          </w:p>
        </w:tc>
        <w:tc>
          <w:tcPr>
            <w:tcW w:w="3397" w:type="dxa"/>
            <w:gridSpan w:val="2"/>
            <w:tcBorders>
              <w:top w:val="single" w:sz="4" w:space="0" w:color="auto"/>
              <w:bottom w:val="single" w:sz="4" w:space="0" w:color="auto"/>
            </w:tcBorders>
            <w:shd w:val="clear" w:color="auto" w:fill="F2F2F2" w:themeFill="background1" w:themeFillShade="F2"/>
          </w:tcPr>
          <w:p w14:paraId="4DC4177B" w14:textId="0C8DD82A" w:rsidR="0070181F" w:rsidRPr="00C76C92" w:rsidRDefault="0070181F" w:rsidP="00870025">
            <w:pPr>
              <w:pStyle w:val="Heading4"/>
              <w:numPr>
                <w:ilvl w:val="0"/>
                <w:numId w:val="18"/>
              </w:numPr>
              <w:ind w:left="375" w:hanging="375"/>
              <w:rPr>
                <w:rFonts w:ascii="Aptos SemiBold" w:hAnsi="Aptos SemiBold"/>
                <w:i w:val="0"/>
                <w:iCs w:val="0"/>
                <w:sz w:val="32"/>
                <w:szCs w:val="32"/>
              </w:rPr>
            </w:pPr>
            <w:r w:rsidRPr="00C76C92">
              <w:rPr>
                <w:rFonts w:ascii="Aptos SemiBold" w:hAnsi="Aptos SemiBold"/>
                <w:i w:val="0"/>
                <w:iCs w:val="0"/>
                <w:sz w:val="32"/>
                <w:szCs w:val="32"/>
              </w:rPr>
              <w:t>Inclusive employment and volunteering</w:t>
            </w:r>
          </w:p>
        </w:tc>
        <w:tc>
          <w:tcPr>
            <w:tcW w:w="5159" w:type="dxa"/>
            <w:tcBorders>
              <w:top w:val="single" w:sz="4" w:space="0" w:color="auto"/>
              <w:bottom w:val="single" w:sz="4" w:space="0" w:color="auto"/>
            </w:tcBorders>
          </w:tcPr>
          <w:p w14:paraId="18F0C867" w14:textId="174BCD75" w:rsidR="0070181F" w:rsidRDefault="006F4015" w:rsidP="0070181F">
            <w:r w:rsidRPr="003C5E37">
              <w:rPr>
                <w:lang w:val="en-AU"/>
              </w:rPr>
              <w:t xml:space="preserve">People </w:t>
            </w:r>
            <w:r>
              <w:rPr>
                <w:lang w:val="en-AU"/>
              </w:rPr>
              <w:t xml:space="preserve">with disability </w:t>
            </w:r>
            <w:r w:rsidRPr="003C5E37">
              <w:rPr>
                <w:lang w:val="en-AU"/>
              </w:rPr>
              <w:t>can work or volunteer with Council</w:t>
            </w:r>
            <w:r>
              <w:rPr>
                <w:lang w:val="en-AU"/>
              </w:rPr>
              <w:t>.</w:t>
            </w:r>
          </w:p>
        </w:tc>
      </w:tr>
    </w:tbl>
    <w:p w14:paraId="62AFD6FE" w14:textId="77777777" w:rsidR="00F96B57" w:rsidRDefault="00F96B57" w:rsidP="00841632"/>
    <w:p w14:paraId="795A8D64" w14:textId="6BBE2B09" w:rsidR="005539A1" w:rsidRDefault="005539A1">
      <w:pPr>
        <w:rPr>
          <w:i/>
          <w:iCs/>
        </w:rPr>
      </w:pPr>
      <w:r>
        <w:rPr>
          <w:i/>
          <w:iCs/>
        </w:rPr>
        <w:br w:type="page"/>
      </w:r>
    </w:p>
    <w:p w14:paraId="1F419DAE" w14:textId="456628F9" w:rsidR="005539A1" w:rsidRPr="005355BC" w:rsidRDefault="005539A1" w:rsidP="003F2328">
      <w:pPr>
        <w:pStyle w:val="Heading1"/>
      </w:pPr>
      <w:bookmarkStart w:id="13" w:name="_Toc239940984"/>
      <w:r w:rsidRPr="005355BC">
        <w:lastRenderedPageBreak/>
        <w:t xml:space="preserve">Why these </w:t>
      </w:r>
      <w:r w:rsidR="00CA3F06">
        <w:t>focus areas</w:t>
      </w:r>
      <w:r w:rsidRPr="005355BC">
        <w:t xml:space="preserve"> are important</w:t>
      </w:r>
      <w:bookmarkEnd w:id="13"/>
    </w:p>
    <w:p w14:paraId="5B4A3F5D" w14:textId="70A33F8B" w:rsidR="005539A1" w:rsidRPr="005F57AA" w:rsidRDefault="005539A1" w:rsidP="009034DD">
      <w:pPr>
        <w:pStyle w:val="Heading3"/>
        <w:numPr>
          <w:ilvl w:val="0"/>
          <w:numId w:val="17"/>
        </w:numPr>
        <w:ind w:left="426" w:hanging="426"/>
      </w:pPr>
      <w:r w:rsidRPr="005F57AA">
        <w:t>Organisational Leadership</w:t>
      </w:r>
    </w:p>
    <w:p w14:paraId="4A6DAE92" w14:textId="0F090224" w:rsidR="005539A1" w:rsidRPr="00D003EC" w:rsidRDefault="00D25EE1" w:rsidP="005539A1">
      <w:r>
        <w:t xml:space="preserve">Council recognises </w:t>
      </w:r>
      <w:r>
        <w:rPr>
          <w:lang w:val="en-AU"/>
        </w:rPr>
        <w:t>p</w:t>
      </w:r>
      <w:r w:rsidRPr="00AF6B9E">
        <w:rPr>
          <w:lang w:val="en-AU"/>
        </w:rPr>
        <w:t xml:space="preserve">eople with disability </w:t>
      </w:r>
      <w:r>
        <w:rPr>
          <w:lang w:val="en-AU"/>
        </w:rPr>
        <w:t xml:space="preserve">as </w:t>
      </w:r>
      <w:r w:rsidRPr="00AF6B9E">
        <w:rPr>
          <w:lang w:val="en-AU"/>
        </w:rPr>
        <w:t xml:space="preserve">valuable </w:t>
      </w:r>
      <w:r>
        <w:rPr>
          <w:lang w:val="en-AU"/>
        </w:rPr>
        <w:t>members of our community</w:t>
      </w:r>
      <w:r w:rsidRPr="00AF6B9E">
        <w:rPr>
          <w:lang w:val="en-AU"/>
        </w:rPr>
        <w:t>.</w:t>
      </w:r>
      <w:r>
        <w:rPr>
          <w:lang w:val="en-AU"/>
        </w:rPr>
        <w:t xml:space="preserve"> We have</w:t>
      </w:r>
      <w:r w:rsidR="005539A1">
        <w:t xml:space="preserve"> a shared responsibility with other levels of government to build</w:t>
      </w:r>
      <w:r w:rsidR="005539A1" w:rsidRPr="000C6630">
        <w:t xml:space="preserve"> a</w:t>
      </w:r>
      <w:r w:rsidR="005539A1">
        <w:t xml:space="preserve"> </w:t>
      </w:r>
      <w:r w:rsidR="005539A1" w:rsidRPr="000C6630">
        <w:t>community that is accessible and inclusive for everyone.</w:t>
      </w:r>
      <w:r w:rsidR="005539A1" w:rsidRPr="000C6630">
        <w:rPr>
          <w:i/>
          <w:iCs/>
        </w:rPr>
        <w:t xml:space="preserve"> </w:t>
      </w:r>
      <w:r w:rsidR="005539A1">
        <w:t>This is a human rights obligation and a legal requirement in Australia.</w:t>
      </w:r>
      <w:r>
        <w:t xml:space="preserve"> </w:t>
      </w:r>
    </w:p>
    <w:p w14:paraId="55702E3B" w14:textId="211C98F7" w:rsidR="00D25EE1" w:rsidRDefault="00D25EE1" w:rsidP="005F57AA">
      <w:pPr>
        <w:pStyle w:val="Quote"/>
      </w:pPr>
      <w:r w:rsidRPr="00182A91">
        <w:t>“</w:t>
      </w:r>
      <w:r>
        <w:t>We need to</w:t>
      </w:r>
      <w:r w:rsidRPr="00182A91">
        <w:t xml:space="preserve"> embed disability</w:t>
      </w:r>
      <w:r>
        <w:t xml:space="preserve"> inclusion</w:t>
      </w:r>
      <w:r w:rsidRPr="00182A91">
        <w:t xml:space="preserve"> in everything council does and in every person</w:t>
      </w:r>
      <w:r>
        <w:t>.</w:t>
      </w:r>
      <w:r w:rsidRPr="00182A91">
        <w:t xml:space="preserve"> So it's not just the responsibility of one staff member, but it's the responsibility of everyone.” </w:t>
      </w:r>
    </w:p>
    <w:p w14:paraId="4BAA8146" w14:textId="40AE8407" w:rsidR="00D25EE1" w:rsidRDefault="007C6AEC" w:rsidP="00D25EE1">
      <w:pPr>
        <w:ind w:left="720"/>
      </w:pPr>
      <w:r>
        <w:rPr>
          <w:noProof/>
        </w:rPr>
        <w:drawing>
          <wp:anchor distT="0" distB="0" distL="114300" distR="114300" simplePos="0" relativeHeight="251673600" behindDoc="1" locked="0" layoutInCell="1" allowOverlap="1" wp14:anchorId="6D167B37" wp14:editId="0AF2FFC0">
            <wp:simplePos x="0" y="0"/>
            <wp:positionH relativeFrom="margin">
              <wp:align>right</wp:align>
            </wp:positionH>
            <wp:positionV relativeFrom="paragraph">
              <wp:posOffset>399415</wp:posOffset>
            </wp:positionV>
            <wp:extent cx="6115685" cy="4274185"/>
            <wp:effectExtent l="0" t="0" r="0" b="0"/>
            <wp:wrapTight wrapText="bothSides">
              <wp:wrapPolygon edited="0">
                <wp:start x="0" y="0"/>
                <wp:lineTo x="0" y="21468"/>
                <wp:lineTo x="21530" y="21468"/>
                <wp:lineTo x="21530" y="0"/>
                <wp:lineTo x="0" y="0"/>
              </wp:wrapPolygon>
            </wp:wrapTight>
            <wp:docPr id="12949456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45619" name="Picture 12949456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15685" cy="4274185"/>
                    </a:xfrm>
                    <a:prstGeom prst="rect">
                      <a:avLst/>
                    </a:prstGeom>
                  </pic:spPr>
                </pic:pic>
              </a:graphicData>
            </a:graphic>
            <wp14:sizeRelH relativeFrom="margin">
              <wp14:pctWidth>0</wp14:pctWidth>
            </wp14:sizeRelH>
            <wp14:sizeRelV relativeFrom="margin">
              <wp14:pctHeight>0</wp14:pctHeight>
            </wp14:sizeRelV>
          </wp:anchor>
        </w:drawing>
      </w:r>
      <w:r w:rsidR="00D25EE1">
        <w:rPr>
          <w:i/>
          <w:iCs/>
        </w:rPr>
        <w:t xml:space="preserve">- </w:t>
      </w:r>
      <w:r w:rsidR="00D25EE1" w:rsidRPr="00182A91">
        <w:t>Disability Advisory Committee member 2026</w:t>
      </w:r>
    </w:p>
    <w:p w14:paraId="410F525D" w14:textId="52EA0107" w:rsidR="005F57AA" w:rsidRPr="007E57D4" w:rsidRDefault="005A6FA3" w:rsidP="007E57D4">
      <w:pPr>
        <w:rPr>
          <w:i/>
          <w:iCs/>
          <w:sz w:val="28"/>
          <w:szCs w:val="28"/>
        </w:rPr>
      </w:pPr>
      <w:r>
        <w:rPr>
          <w:i/>
          <w:iCs/>
          <w:sz w:val="28"/>
          <w:szCs w:val="28"/>
          <w:lang w:val="en-AU"/>
        </w:rPr>
        <w:t xml:space="preserve">Image: </w:t>
      </w:r>
      <w:r w:rsidR="007E57D4" w:rsidRPr="007E57D4">
        <w:rPr>
          <w:i/>
          <w:iCs/>
          <w:sz w:val="28"/>
          <w:szCs w:val="28"/>
          <w:lang w:val="en-AU"/>
        </w:rPr>
        <w:t>Maternal</w:t>
      </w:r>
      <w:r w:rsidR="007E57D4" w:rsidRPr="007E57D4">
        <w:rPr>
          <w:i/>
          <w:iCs/>
          <w:sz w:val="28"/>
          <w:szCs w:val="28"/>
        </w:rPr>
        <w:t xml:space="preserve"> and Child Health Nurse Narelle Steel with C</w:t>
      </w:r>
      <w:r w:rsidR="007E57D4">
        <w:rPr>
          <w:i/>
          <w:iCs/>
          <w:sz w:val="28"/>
          <w:szCs w:val="28"/>
        </w:rPr>
        <w:t>ouncillor</w:t>
      </w:r>
      <w:r w:rsidR="007E57D4" w:rsidRPr="007E57D4">
        <w:rPr>
          <w:i/>
          <w:iCs/>
          <w:sz w:val="28"/>
          <w:szCs w:val="28"/>
        </w:rPr>
        <w:t xml:space="preserve"> Leon Walker launching the Hidden Disability Sunflower 2025</w:t>
      </w:r>
    </w:p>
    <w:p w14:paraId="316B3208" w14:textId="05152D57" w:rsidR="005F57AA" w:rsidRDefault="005F57AA" w:rsidP="00D25EE1">
      <w:pPr>
        <w:ind w:left="720"/>
      </w:pPr>
    </w:p>
    <w:p w14:paraId="14AB5CCA" w14:textId="07F2031A" w:rsidR="005539A1" w:rsidRDefault="005539A1" w:rsidP="009034DD">
      <w:pPr>
        <w:pStyle w:val="Heading3"/>
        <w:numPr>
          <w:ilvl w:val="0"/>
          <w:numId w:val="17"/>
        </w:numPr>
        <w:ind w:left="426" w:hanging="426"/>
      </w:pPr>
      <w:r w:rsidRPr="00E24F9B">
        <w:t>Accessible</w:t>
      </w:r>
      <w:r>
        <w:t xml:space="preserve"> and inclusive</w:t>
      </w:r>
      <w:r w:rsidRPr="00E24F9B">
        <w:t xml:space="preserve"> places</w:t>
      </w:r>
      <w:r>
        <w:t xml:space="preserve"> and </w:t>
      </w:r>
      <w:r w:rsidRPr="00E24F9B">
        <w:t>spaces</w:t>
      </w:r>
    </w:p>
    <w:p w14:paraId="0D137A97" w14:textId="77777777" w:rsidR="005539A1" w:rsidRDefault="005539A1" w:rsidP="005539A1">
      <w:r>
        <w:t xml:space="preserve">People with disability experience ongoing barriers to access and inclusion in public places and spaces. The principles of Universal Design suggest that making public places accessible and inclusive is good for everyone in our society, whether you are a parent with a young child in a pram, an older person, or someone with a temporary injury. </w:t>
      </w:r>
    </w:p>
    <w:p w14:paraId="3F52B817" w14:textId="77777777" w:rsidR="005539A1" w:rsidRDefault="005539A1" w:rsidP="005F57AA">
      <w:pPr>
        <w:pStyle w:val="Quote"/>
        <w:rPr>
          <w:lang w:val="en-AU"/>
        </w:rPr>
      </w:pPr>
      <w:r w:rsidRPr="00291B9D">
        <w:rPr>
          <w:lang w:val="en-AU"/>
        </w:rPr>
        <w:t xml:space="preserve">“Making places more accessible doesn't just benefit people with </w:t>
      </w:r>
      <w:r>
        <w:rPr>
          <w:lang w:val="en-AU"/>
        </w:rPr>
        <w:t>disability</w:t>
      </w:r>
      <w:r w:rsidRPr="00291B9D">
        <w:rPr>
          <w:lang w:val="en-AU"/>
        </w:rPr>
        <w:t xml:space="preserve">. It benefits everyone.” </w:t>
      </w:r>
    </w:p>
    <w:p w14:paraId="6C20EEB2" w14:textId="3A4A5288" w:rsidR="005539A1" w:rsidRDefault="005539A1" w:rsidP="005C0B5B">
      <w:pPr>
        <w:spacing w:after="360"/>
        <w:ind w:left="720"/>
        <w:rPr>
          <w:lang w:val="en-AU"/>
        </w:rPr>
      </w:pPr>
      <w:r>
        <w:rPr>
          <w:i/>
          <w:iCs/>
          <w:lang w:val="en-AU"/>
        </w:rPr>
        <w:t xml:space="preserve">- </w:t>
      </w:r>
      <w:r w:rsidRPr="008900EA">
        <w:rPr>
          <w:lang w:val="en-AU"/>
        </w:rPr>
        <w:t>Disability Advisory Committee member 2026</w:t>
      </w:r>
    </w:p>
    <w:p w14:paraId="4A7B08F3" w14:textId="247263BA" w:rsidR="005C0B5B" w:rsidRDefault="00A260B5" w:rsidP="005C0B5B">
      <w:pPr>
        <w:rPr>
          <w:lang w:val="en-AU"/>
        </w:rPr>
      </w:pPr>
      <w:r>
        <w:rPr>
          <w:noProof/>
          <w:lang w:val="en-AU"/>
        </w:rPr>
        <w:drawing>
          <wp:inline distT="0" distB="0" distL="0" distR="0" wp14:anchorId="53689B21" wp14:editId="0D1245BD">
            <wp:extent cx="6120130" cy="4079875"/>
            <wp:effectExtent l="0" t="0" r="0" b="0"/>
            <wp:docPr id="1214391738" name="Picture 14" descr="Beach matting access to Anglese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1738" name="Picture 14" descr="Beach matting access to Anglesea beach"/>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09755B86" w14:textId="7F201E72" w:rsidR="007C6AEC" w:rsidRPr="005A6FA3" w:rsidRDefault="005A6FA3" w:rsidP="005C0B5B">
      <w:pPr>
        <w:rPr>
          <w:i/>
          <w:iCs/>
          <w:sz w:val="28"/>
          <w:szCs w:val="28"/>
          <w:lang w:val="en-AU"/>
        </w:rPr>
      </w:pPr>
      <w:r>
        <w:rPr>
          <w:i/>
          <w:iCs/>
          <w:sz w:val="28"/>
          <w:szCs w:val="28"/>
          <w:lang w:val="en-AU"/>
        </w:rPr>
        <w:t xml:space="preserve">Image: </w:t>
      </w:r>
      <w:r w:rsidR="007E57D4" w:rsidRPr="005A6FA3">
        <w:rPr>
          <w:i/>
          <w:iCs/>
          <w:sz w:val="28"/>
          <w:szCs w:val="28"/>
          <w:lang w:val="en-AU"/>
        </w:rPr>
        <w:t>Accessible beach matting Anglesea</w:t>
      </w:r>
      <w:r w:rsidRPr="005A6FA3">
        <w:rPr>
          <w:i/>
          <w:iCs/>
          <w:sz w:val="28"/>
          <w:szCs w:val="28"/>
          <w:lang w:val="en-AU"/>
        </w:rPr>
        <w:t xml:space="preserve"> 2025</w:t>
      </w:r>
    </w:p>
    <w:p w14:paraId="6B40A011" w14:textId="505BAA33" w:rsidR="005C0B5B" w:rsidRDefault="005C0B5B">
      <w:pPr>
        <w:spacing w:line="259" w:lineRule="auto"/>
        <w:rPr>
          <w:lang w:val="en-AU"/>
        </w:rPr>
      </w:pPr>
      <w:r>
        <w:rPr>
          <w:lang w:val="en-AU"/>
        </w:rPr>
        <w:br w:type="page"/>
      </w:r>
    </w:p>
    <w:p w14:paraId="46722351" w14:textId="7D7CAD5F" w:rsidR="005539A1" w:rsidRDefault="005539A1" w:rsidP="009034DD">
      <w:pPr>
        <w:pStyle w:val="Heading3"/>
        <w:numPr>
          <w:ilvl w:val="0"/>
          <w:numId w:val="17"/>
        </w:numPr>
        <w:ind w:left="426" w:hanging="426"/>
      </w:pPr>
      <w:r>
        <w:lastRenderedPageBreak/>
        <w:t>Inclusive communication and services</w:t>
      </w:r>
    </w:p>
    <w:p w14:paraId="23C1AF9F" w14:textId="77777777" w:rsidR="005539A1" w:rsidRDefault="005539A1" w:rsidP="005539A1">
      <w:r>
        <w:t xml:space="preserve">Inclusive communication and accessible public services are essential to allow </w:t>
      </w:r>
      <w:r w:rsidRPr="00D003EC">
        <w:t>people with disability to access information, exercise their rights, participate in community life, and use services independently and safely.</w:t>
      </w:r>
    </w:p>
    <w:p w14:paraId="08AFA50C" w14:textId="77777777" w:rsidR="005539A1" w:rsidRDefault="005539A1" w:rsidP="005F57AA">
      <w:pPr>
        <w:pStyle w:val="Quote"/>
      </w:pPr>
      <w:r w:rsidRPr="00D710CA">
        <w:t xml:space="preserve">“Disability inclusion has to be there from the start. Each department and each </w:t>
      </w:r>
      <w:r>
        <w:t>project</w:t>
      </w:r>
      <w:r w:rsidRPr="00D710CA">
        <w:t>. And make sure that you do it every time.”</w:t>
      </w:r>
      <w:r>
        <w:t xml:space="preserve"> </w:t>
      </w:r>
    </w:p>
    <w:p w14:paraId="308BAD56" w14:textId="55A1C689" w:rsidR="005539A1" w:rsidRDefault="005539A1" w:rsidP="005355BC">
      <w:pPr>
        <w:spacing w:after="360"/>
        <w:ind w:left="720"/>
        <w:rPr>
          <w:lang w:val="en-AU"/>
        </w:rPr>
      </w:pPr>
      <w:r>
        <w:rPr>
          <w:i/>
          <w:iCs/>
        </w:rPr>
        <w:t>-</w:t>
      </w:r>
      <w:r>
        <w:rPr>
          <w:lang w:val="en-AU"/>
        </w:rPr>
        <w:t xml:space="preserve"> </w:t>
      </w:r>
      <w:r w:rsidRPr="008900EA">
        <w:rPr>
          <w:lang w:val="en-AU"/>
        </w:rPr>
        <w:t>Disability Advisory Committee member 2026</w:t>
      </w:r>
    </w:p>
    <w:p w14:paraId="166FA965" w14:textId="5EE5215E" w:rsidR="00B17D69" w:rsidRDefault="005355BC" w:rsidP="005355BC">
      <w:pPr>
        <w:rPr>
          <w:i/>
          <w:iCs/>
        </w:rPr>
      </w:pPr>
      <w:r>
        <w:rPr>
          <w:i/>
          <w:iCs/>
          <w:noProof/>
        </w:rPr>
        <w:drawing>
          <wp:inline distT="0" distB="0" distL="0" distR="0" wp14:anchorId="173E020C" wp14:editId="00E9AFF2">
            <wp:extent cx="6120130" cy="3914775"/>
            <wp:effectExtent l="0" t="0" r="0" b="9525"/>
            <wp:docPr id="283920270" name="Picture 8" descr="Sign displaying hearing loop availab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20270" name="Picture 8" descr="Sign displaying hearing loop available&#10;"/>
                    <pic:cNvPicPr/>
                  </pic:nvPicPr>
                  <pic:blipFill rotWithShape="1">
                    <a:blip r:embed="rId30" cstate="print">
                      <a:extLst>
                        <a:ext uri="{28A0092B-C50C-407E-A947-70E740481C1C}">
                          <a14:useLocalDpi xmlns:a14="http://schemas.microsoft.com/office/drawing/2010/main" val="0"/>
                        </a:ext>
                      </a:extLst>
                    </a:blip>
                    <a:srcRect t="82" b="74"/>
                    <a:stretch>
                      <a:fillRect/>
                    </a:stretch>
                  </pic:blipFill>
                  <pic:spPr bwMode="auto">
                    <a:xfrm>
                      <a:off x="0" y="0"/>
                      <a:ext cx="6120130" cy="3914775"/>
                    </a:xfrm>
                    <a:prstGeom prst="rect">
                      <a:avLst/>
                    </a:prstGeom>
                    <a:ln>
                      <a:noFill/>
                    </a:ln>
                    <a:extLst>
                      <a:ext uri="{53640926-AAD7-44D8-BBD7-CCE9431645EC}">
                        <a14:shadowObscured xmlns:a14="http://schemas.microsoft.com/office/drawing/2010/main"/>
                      </a:ext>
                    </a:extLst>
                  </pic:spPr>
                </pic:pic>
              </a:graphicData>
            </a:graphic>
          </wp:inline>
        </w:drawing>
      </w:r>
    </w:p>
    <w:p w14:paraId="7A551EDC" w14:textId="49AECAFA" w:rsidR="007C6AEC" w:rsidRPr="005A6FA3" w:rsidRDefault="005A6FA3" w:rsidP="005355BC">
      <w:pPr>
        <w:rPr>
          <w:i/>
          <w:iCs/>
          <w:sz w:val="28"/>
          <w:szCs w:val="28"/>
        </w:rPr>
      </w:pPr>
      <w:r w:rsidRPr="005A6FA3">
        <w:rPr>
          <w:i/>
          <w:iCs/>
          <w:sz w:val="28"/>
          <w:szCs w:val="28"/>
        </w:rPr>
        <w:t xml:space="preserve">Image: Hearing loops signage at </w:t>
      </w:r>
      <w:r>
        <w:rPr>
          <w:i/>
          <w:iCs/>
          <w:sz w:val="28"/>
          <w:szCs w:val="28"/>
        </w:rPr>
        <w:t xml:space="preserve">Council’s </w:t>
      </w:r>
      <w:r w:rsidRPr="005A6FA3">
        <w:rPr>
          <w:i/>
          <w:iCs/>
          <w:sz w:val="28"/>
          <w:szCs w:val="28"/>
        </w:rPr>
        <w:t>Local Legends Awards 2026</w:t>
      </w:r>
    </w:p>
    <w:p w14:paraId="2C633763" w14:textId="798F7880" w:rsidR="005C0B5B" w:rsidRDefault="005C0B5B">
      <w:pPr>
        <w:spacing w:line="259" w:lineRule="auto"/>
        <w:rPr>
          <w:i/>
          <w:iCs/>
        </w:rPr>
      </w:pPr>
      <w:r>
        <w:rPr>
          <w:i/>
          <w:iCs/>
        </w:rPr>
        <w:br w:type="page"/>
      </w:r>
    </w:p>
    <w:p w14:paraId="798593C1" w14:textId="3DF0A6BE" w:rsidR="005539A1" w:rsidRDefault="005539A1" w:rsidP="009034DD">
      <w:pPr>
        <w:pStyle w:val="Heading3"/>
        <w:numPr>
          <w:ilvl w:val="0"/>
          <w:numId w:val="17"/>
        </w:numPr>
        <w:ind w:left="426" w:hanging="426"/>
      </w:pPr>
      <w:r w:rsidRPr="008A7EC0">
        <w:lastRenderedPageBreak/>
        <w:t>Community attitudes</w:t>
      </w:r>
      <w:r>
        <w:t xml:space="preserve"> and participation</w:t>
      </w:r>
    </w:p>
    <w:p w14:paraId="12906990" w14:textId="5F2644A8" w:rsidR="00F97EA6" w:rsidRDefault="00AC4023" w:rsidP="005539A1">
      <w:r>
        <w:t>Unwelcoming</w:t>
      </w:r>
      <w:r w:rsidR="005539A1">
        <w:t xml:space="preserve"> community attitudes </w:t>
      </w:r>
      <w:r w:rsidR="002648B7">
        <w:t>can be</w:t>
      </w:r>
      <w:r w:rsidR="005539A1">
        <w:t xml:space="preserve"> a major barrier </w:t>
      </w:r>
      <w:r>
        <w:t>to</w:t>
      </w:r>
      <w:r w:rsidR="005539A1">
        <w:t xml:space="preserve"> people with disability participating in our community. </w:t>
      </w:r>
      <w:r>
        <w:t>Improving attitudes towards people with disability is important because</w:t>
      </w:r>
      <w:r w:rsidR="00F97EA6">
        <w:t xml:space="preserve"> this builds</w:t>
      </w:r>
      <w:r>
        <w:t xml:space="preserve"> i</w:t>
      </w:r>
      <w:r w:rsidR="005539A1" w:rsidRPr="000765D7">
        <w:t xml:space="preserve">nclusive communities </w:t>
      </w:r>
      <w:r w:rsidR="00F97EA6">
        <w:t>where everyone can participate and thrive.</w:t>
      </w:r>
    </w:p>
    <w:p w14:paraId="63706BE7" w14:textId="77777777" w:rsidR="005B6A21" w:rsidRDefault="005B6A21" w:rsidP="005B6A21">
      <w:pPr>
        <w:pStyle w:val="Quote"/>
        <w:rPr>
          <w:lang w:val="en-AU"/>
        </w:rPr>
      </w:pPr>
      <w:r>
        <w:rPr>
          <w:lang w:val="en-AU"/>
        </w:rPr>
        <w:t>“</w:t>
      </w:r>
      <w:r w:rsidRPr="00F80690">
        <w:rPr>
          <w:lang w:val="en-AU"/>
        </w:rPr>
        <w:t xml:space="preserve">Traditionally, disability has been perceived as a negative, as something to be ashamed of, or something that limits people. But disability pride rejects that idea. Disability pride is a direct challenge to the low expectations that the world can have of </w:t>
      </w:r>
      <w:r w:rsidRPr="00182B90">
        <w:rPr>
          <w:lang w:val="en-AU"/>
        </w:rPr>
        <w:t>people with disability</w:t>
      </w:r>
      <w:r w:rsidRPr="00F80690">
        <w:rPr>
          <w:lang w:val="en-AU"/>
        </w:rPr>
        <w:t>.</w:t>
      </w:r>
      <w:r>
        <w:rPr>
          <w:lang w:val="en-AU"/>
        </w:rPr>
        <w:t xml:space="preserve">” </w:t>
      </w:r>
    </w:p>
    <w:p w14:paraId="6AE86B23" w14:textId="77777777" w:rsidR="005B6A21" w:rsidRPr="00F80690" w:rsidRDefault="005B6A21" w:rsidP="005B6A21">
      <w:pPr>
        <w:ind w:left="720"/>
        <w:rPr>
          <w:lang w:val="en-AU"/>
        </w:rPr>
      </w:pPr>
      <w:r>
        <w:rPr>
          <w:lang w:val="en-AU"/>
        </w:rPr>
        <w:t>– Youth Disability Advocacy Service 2026</w:t>
      </w:r>
    </w:p>
    <w:p w14:paraId="7EB43C0B" w14:textId="77777777" w:rsidR="005B6A21" w:rsidRDefault="005B6A21" w:rsidP="005C0B5B">
      <w:pPr>
        <w:spacing w:after="360"/>
        <w:ind w:left="720"/>
      </w:pPr>
    </w:p>
    <w:p w14:paraId="363BA861" w14:textId="10A47103" w:rsidR="005C0B5B" w:rsidRDefault="005C0B5B" w:rsidP="005C0B5B">
      <w:pPr>
        <w:rPr>
          <w:noProof/>
        </w:rPr>
      </w:pPr>
    </w:p>
    <w:p w14:paraId="29B56EC0" w14:textId="77777777" w:rsidR="00040CC2" w:rsidRDefault="00040CC2" w:rsidP="005C0B5B">
      <w:pPr>
        <w:rPr>
          <w:noProof/>
        </w:rPr>
      </w:pPr>
    </w:p>
    <w:p w14:paraId="3B131569" w14:textId="77777777" w:rsidR="00040CC2" w:rsidRDefault="00040CC2" w:rsidP="005C0B5B">
      <w:pPr>
        <w:rPr>
          <w:noProof/>
        </w:rPr>
      </w:pPr>
    </w:p>
    <w:p w14:paraId="5312F70B" w14:textId="77777777" w:rsidR="00040CC2" w:rsidRDefault="00040CC2" w:rsidP="005C0B5B">
      <w:pPr>
        <w:rPr>
          <w:noProof/>
        </w:rPr>
      </w:pPr>
    </w:p>
    <w:p w14:paraId="1811665C" w14:textId="77777777" w:rsidR="00040CC2" w:rsidRDefault="00040CC2" w:rsidP="005C0B5B">
      <w:pPr>
        <w:rPr>
          <w:noProof/>
        </w:rPr>
      </w:pPr>
    </w:p>
    <w:p w14:paraId="3A868738" w14:textId="77777777" w:rsidR="00040CC2" w:rsidRDefault="00040CC2" w:rsidP="005C0B5B">
      <w:pPr>
        <w:rPr>
          <w:noProof/>
        </w:rPr>
      </w:pPr>
    </w:p>
    <w:p w14:paraId="15563840" w14:textId="77777777" w:rsidR="00040CC2" w:rsidRDefault="00040CC2" w:rsidP="005C0B5B">
      <w:pPr>
        <w:rPr>
          <w:noProof/>
        </w:rPr>
      </w:pPr>
    </w:p>
    <w:p w14:paraId="752FDE3C" w14:textId="77777777" w:rsidR="00040CC2" w:rsidRDefault="00040CC2" w:rsidP="005C0B5B">
      <w:pPr>
        <w:rPr>
          <w:noProof/>
        </w:rPr>
      </w:pPr>
    </w:p>
    <w:p w14:paraId="2EF4BFDF" w14:textId="77777777" w:rsidR="00040CC2" w:rsidRDefault="00040CC2" w:rsidP="005C0B5B">
      <w:pPr>
        <w:rPr>
          <w:noProof/>
        </w:rPr>
      </w:pPr>
    </w:p>
    <w:p w14:paraId="68809088" w14:textId="77777777" w:rsidR="00040CC2" w:rsidRDefault="00040CC2" w:rsidP="005C0B5B">
      <w:pPr>
        <w:rPr>
          <w:noProof/>
        </w:rPr>
      </w:pPr>
    </w:p>
    <w:p w14:paraId="4D3FB525" w14:textId="77777777" w:rsidR="00040CC2" w:rsidRDefault="00040CC2" w:rsidP="005C0B5B"/>
    <w:p w14:paraId="46E8C8CB" w14:textId="77777777" w:rsidR="005C0B5B" w:rsidRDefault="005C0B5B" w:rsidP="005C0B5B"/>
    <w:p w14:paraId="0E6F888D" w14:textId="5A24C9C8" w:rsidR="005539A1" w:rsidRDefault="005539A1" w:rsidP="009034DD">
      <w:pPr>
        <w:pStyle w:val="Heading3"/>
        <w:numPr>
          <w:ilvl w:val="0"/>
          <w:numId w:val="17"/>
        </w:numPr>
        <w:ind w:left="426" w:hanging="426"/>
      </w:pPr>
      <w:r w:rsidRPr="008A7EC0">
        <w:lastRenderedPageBreak/>
        <w:t>Inclusive employment and volunteering</w:t>
      </w:r>
    </w:p>
    <w:p w14:paraId="456400C6" w14:textId="77777777" w:rsidR="0018598E" w:rsidRDefault="005539A1" w:rsidP="005539A1">
      <w:r>
        <w:t xml:space="preserve">There is strong evidence that diverse and inclusive workplaces improve organisational performance </w:t>
      </w:r>
      <w:r w:rsidR="00D25EE1">
        <w:t>through</w:t>
      </w:r>
      <w:r>
        <w:t xml:space="preserve">: </w:t>
      </w:r>
    </w:p>
    <w:p w14:paraId="69493206" w14:textId="77777777" w:rsidR="0018598E" w:rsidRDefault="00D25EE1" w:rsidP="0018598E">
      <w:pPr>
        <w:pStyle w:val="ListParagraph"/>
        <w:numPr>
          <w:ilvl w:val="0"/>
          <w:numId w:val="21"/>
        </w:numPr>
      </w:pPr>
      <w:r>
        <w:t>better decision-making</w:t>
      </w:r>
      <w:r w:rsidR="005539A1">
        <w:t xml:space="preserve"> by </w:t>
      </w:r>
      <w:r>
        <w:t xml:space="preserve">using </w:t>
      </w:r>
      <w:r w:rsidR="005539A1">
        <w:t>a wider range of perspectives</w:t>
      </w:r>
    </w:p>
    <w:p w14:paraId="0E8479DE" w14:textId="77777777" w:rsidR="0018598E" w:rsidRDefault="00D25EE1" w:rsidP="0018598E">
      <w:pPr>
        <w:pStyle w:val="ListParagraph"/>
        <w:numPr>
          <w:ilvl w:val="0"/>
          <w:numId w:val="21"/>
        </w:numPr>
      </w:pPr>
      <w:r>
        <w:t>improved</w:t>
      </w:r>
      <w:r w:rsidR="005539A1">
        <w:t xml:space="preserve"> problem solving and innovation</w:t>
      </w:r>
    </w:p>
    <w:p w14:paraId="3291FE80" w14:textId="77777777" w:rsidR="0018598E" w:rsidRDefault="00D25EE1" w:rsidP="0018598E">
      <w:pPr>
        <w:pStyle w:val="ListParagraph"/>
        <w:numPr>
          <w:ilvl w:val="0"/>
          <w:numId w:val="21"/>
        </w:numPr>
      </w:pPr>
      <w:r>
        <w:t>attraction</w:t>
      </w:r>
      <w:r w:rsidR="005539A1">
        <w:t xml:space="preserve"> and </w:t>
      </w:r>
      <w:r>
        <w:t xml:space="preserve">retention of </w:t>
      </w:r>
      <w:r w:rsidR="005539A1">
        <w:t>talented employees</w:t>
      </w:r>
    </w:p>
    <w:p w14:paraId="67D652E0" w14:textId="4498D358" w:rsidR="005539A1" w:rsidRDefault="00D25EE1" w:rsidP="0018598E">
      <w:pPr>
        <w:pStyle w:val="ListParagraph"/>
        <w:numPr>
          <w:ilvl w:val="0"/>
          <w:numId w:val="21"/>
        </w:numPr>
      </w:pPr>
      <w:r>
        <w:t>better understanding and responses to</w:t>
      </w:r>
      <w:r w:rsidR="005539A1">
        <w:t xml:space="preserve"> diverse communities. </w:t>
      </w:r>
    </w:p>
    <w:p w14:paraId="5A7A3134" w14:textId="6C9B7FE9" w:rsidR="00D25EE1" w:rsidRPr="00D25EE1" w:rsidRDefault="00D25EE1" w:rsidP="005F57AA">
      <w:pPr>
        <w:pStyle w:val="Quote"/>
        <w:rPr>
          <w:lang w:val="en-AU"/>
        </w:rPr>
      </w:pPr>
      <w:r>
        <w:rPr>
          <w:lang w:val="en-AU"/>
        </w:rPr>
        <w:t>“</w:t>
      </w:r>
      <w:r w:rsidRPr="00D25EE1">
        <w:rPr>
          <w:lang w:val="en-AU"/>
        </w:rPr>
        <w:t>[People with disability] deserve the choice like everybody else to get out there and find employment. And it can be a pretty brutal landscape sometimes for a lot of people to get out there and get those opportunities that they deserve to have the choice and control over their life if they want to work.</w:t>
      </w:r>
      <w:r>
        <w:rPr>
          <w:lang w:val="en-AU"/>
        </w:rPr>
        <w:t>”</w:t>
      </w:r>
    </w:p>
    <w:p w14:paraId="7985DB79" w14:textId="61AF16F2" w:rsidR="00841632" w:rsidRPr="00C76C92" w:rsidRDefault="00D25EE1" w:rsidP="00C76C92">
      <w:pPr>
        <w:ind w:left="720"/>
      </w:pPr>
      <w:r>
        <w:rPr>
          <w:lang w:val="en-AU"/>
        </w:rPr>
        <w:t xml:space="preserve">- </w:t>
      </w:r>
      <w:r w:rsidRPr="00D25EE1">
        <w:rPr>
          <w:lang w:val="en-AU"/>
        </w:rPr>
        <w:t xml:space="preserve">Dylan Alcott AO, a witness </w:t>
      </w:r>
      <w:r w:rsidR="006A03A6">
        <w:rPr>
          <w:lang w:val="en-AU"/>
        </w:rPr>
        <w:t xml:space="preserve">at </w:t>
      </w:r>
      <w:r w:rsidRPr="00D25EE1">
        <w:rPr>
          <w:lang w:val="en-AU"/>
        </w:rPr>
        <w:t>Public hearing 31, ‘Vision for an inclusive Australia’</w:t>
      </w:r>
      <w:r w:rsidR="006A03A6">
        <w:rPr>
          <w:lang w:val="en-AU"/>
        </w:rPr>
        <w:t xml:space="preserve"> (</w:t>
      </w:r>
      <w:r w:rsidR="006A03A6" w:rsidRPr="00D25EE1">
        <w:rPr>
          <w:lang w:val="en-AU"/>
        </w:rPr>
        <w:t xml:space="preserve">Disability Royal Commission </w:t>
      </w:r>
      <w:r w:rsidR="006A03A6">
        <w:rPr>
          <w:lang w:val="en-AU"/>
        </w:rPr>
        <w:t>2023)</w:t>
      </w:r>
    </w:p>
    <w:p w14:paraId="437F74A2" w14:textId="77777777" w:rsidR="007C6AEC" w:rsidRDefault="007C6AEC">
      <w:pPr>
        <w:spacing w:line="259" w:lineRule="auto"/>
        <w:rPr>
          <w:rFonts w:ascii="Aptos SemiBold" w:eastAsiaTheme="majorEastAsia" w:hAnsi="Aptos SemiBold" w:cstheme="majorBidi"/>
          <w:color w:val="006071" w:themeColor="accent1"/>
          <w:spacing w:val="-20"/>
          <w:sz w:val="56"/>
          <w:szCs w:val="56"/>
          <w:lang w:val="en-AU"/>
        </w:rPr>
      </w:pPr>
      <w:bookmarkStart w:id="14" w:name="_Hlk230951735"/>
      <w:r>
        <w:br w:type="page"/>
      </w:r>
    </w:p>
    <w:p w14:paraId="2FC82EC7" w14:textId="4B396E79" w:rsidR="005D2478" w:rsidRPr="005F57AA" w:rsidRDefault="00CA3F06" w:rsidP="003F2328">
      <w:pPr>
        <w:pStyle w:val="Heading1"/>
      </w:pPr>
      <w:bookmarkStart w:id="15" w:name="_Toc239940985"/>
      <w:r>
        <w:lastRenderedPageBreak/>
        <w:t>Our goals and how we will achieve them</w:t>
      </w:r>
      <w:bookmarkEnd w:id="15"/>
    </w:p>
    <w:p w14:paraId="0E44362A" w14:textId="46B6EA7B" w:rsidR="00DE443F" w:rsidRDefault="00F67700" w:rsidP="008156BB">
      <w:pPr>
        <w:rPr>
          <w:lang w:val="en-AU"/>
        </w:rPr>
      </w:pPr>
      <w:r w:rsidRPr="00AA6219">
        <w:rPr>
          <w:lang w:val="en-AU"/>
        </w:rPr>
        <w:t xml:space="preserve">The following table outlines </w:t>
      </w:r>
      <w:r w:rsidR="00CA3F06">
        <w:rPr>
          <w:lang w:val="en-AU"/>
        </w:rPr>
        <w:t>the goals we aim to achieve in each focus areas</w:t>
      </w:r>
      <w:r w:rsidR="00AA6219" w:rsidRPr="00AA6219">
        <w:rPr>
          <w:lang w:val="en-AU"/>
        </w:rPr>
        <w:t xml:space="preserve">, </w:t>
      </w:r>
      <w:r w:rsidRPr="00AA6219">
        <w:rPr>
          <w:lang w:val="en-AU"/>
        </w:rPr>
        <w:t xml:space="preserve">and </w:t>
      </w:r>
      <w:r w:rsidR="00AA6219" w:rsidRPr="00AA6219">
        <w:rPr>
          <w:lang w:val="en-AU"/>
        </w:rPr>
        <w:t>examples of</w:t>
      </w:r>
      <w:r w:rsidR="00AA6219">
        <w:rPr>
          <w:lang w:val="en-AU"/>
        </w:rPr>
        <w:t xml:space="preserve"> the</w:t>
      </w:r>
      <w:r w:rsidR="00AA6219" w:rsidRPr="00AA6219">
        <w:rPr>
          <w:lang w:val="en-AU"/>
        </w:rPr>
        <w:t xml:space="preserve"> </w:t>
      </w:r>
      <w:r w:rsidRPr="00AA6219">
        <w:rPr>
          <w:lang w:val="en-AU"/>
        </w:rPr>
        <w:t>actions</w:t>
      </w:r>
      <w:r w:rsidR="00AA6219" w:rsidRPr="00AA6219">
        <w:rPr>
          <w:lang w:val="en-AU"/>
        </w:rPr>
        <w:t xml:space="preserve"> we will take. </w:t>
      </w:r>
      <w:r w:rsidRPr="00AA6219">
        <w:rPr>
          <w:lang w:val="en-AU"/>
        </w:rPr>
        <w:t>A detailed workplan will be created to support</w:t>
      </w:r>
      <w:r w:rsidR="00AA6219" w:rsidRPr="00AA6219">
        <w:rPr>
          <w:lang w:val="en-AU"/>
        </w:rPr>
        <w:t xml:space="preserve"> </w:t>
      </w:r>
      <w:r w:rsidRPr="00AA6219">
        <w:rPr>
          <w:lang w:val="en-AU"/>
        </w:rPr>
        <w:t>implementation</w:t>
      </w:r>
      <w:r w:rsidR="00AA6219" w:rsidRPr="00AA6219">
        <w:rPr>
          <w:lang w:val="en-AU"/>
        </w:rPr>
        <w:t xml:space="preserve"> for each department within Council.</w:t>
      </w:r>
    </w:p>
    <w:p w14:paraId="303A858A" w14:textId="51903450" w:rsidR="00DE443F" w:rsidRPr="009034DD" w:rsidRDefault="009034DD" w:rsidP="009034DD">
      <w:pPr>
        <w:rPr>
          <w:rStyle w:val="Heading2Char"/>
          <w:lang w:val="en-AU"/>
        </w:rPr>
      </w:pPr>
      <w:r>
        <w:rPr>
          <w:i/>
          <w:iCs/>
          <w:noProof/>
        </w:rPr>
        <w:drawing>
          <wp:inline distT="0" distB="0" distL="0" distR="0" wp14:anchorId="16F32CF4" wp14:editId="2A507D3F">
            <wp:extent cx="552450" cy="493751"/>
            <wp:effectExtent l="0" t="0" r="0" b="1905"/>
            <wp:docPr id="2079130551" name="Picture 1" descr="Prior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53150" name="Picture 1" descr="Priority icon"/>
                    <pic:cNvPicPr/>
                  </pic:nvPicPr>
                  <pic:blipFill>
                    <a:blip r:embed="rId23"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581708" cy="519900"/>
                    </a:xfrm>
                    <a:prstGeom prst="rect">
                      <a:avLst/>
                    </a:prstGeom>
                  </pic:spPr>
                </pic:pic>
              </a:graphicData>
            </a:graphic>
          </wp:inline>
        </w:drawing>
      </w:r>
      <w:r>
        <w:rPr>
          <w:rStyle w:val="Heading2Char"/>
        </w:rPr>
        <w:t xml:space="preserve">  </w:t>
      </w:r>
      <w:r w:rsidRPr="009034DD">
        <w:rPr>
          <w:rStyle w:val="Heading2Char"/>
        </w:rPr>
        <w:t xml:space="preserve">1. </w:t>
      </w:r>
      <w:r w:rsidR="00DE443F" w:rsidRPr="009034DD">
        <w:rPr>
          <w:rStyle w:val="Heading2Char"/>
        </w:rPr>
        <w:t>Organisational Leadership</w:t>
      </w:r>
    </w:p>
    <w:p w14:paraId="1DED35ED" w14:textId="00F68EDD" w:rsidR="00DE443F" w:rsidRPr="006A03A6" w:rsidRDefault="00DE443F" w:rsidP="006A03A6">
      <w:pPr>
        <w:pStyle w:val="Heading4"/>
        <w:rPr>
          <w:sz w:val="36"/>
          <w:szCs w:val="36"/>
        </w:rPr>
      </w:pPr>
      <w:r w:rsidRPr="006A03A6">
        <w:rPr>
          <w:sz w:val="36"/>
          <w:szCs w:val="36"/>
        </w:rPr>
        <w:t>Council makes access and inclusion a priority.</w:t>
      </w:r>
    </w:p>
    <w:tbl>
      <w:tblPr>
        <w:tblStyle w:val="TableGrid"/>
        <w:tblW w:w="9918" w:type="dxa"/>
        <w:tblCellMar>
          <w:top w:w="85" w:type="dxa"/>
          <w:left w:w="85" w:type="dxa"/>
          <w:bottom w:w="113" w:type="dxa"/>
          <w:right w:w="85" w:type="dxa"/>
        </w:tblCellMar>
        <w:tblLook w:val="04A0" w:firstRow="1" w:lastRow="0" w:firstColumn="1" w:lastColumn="0" w:noHBand="0" w:noVBand="1"/>
      </w:tblPr>
      <w:tblGrid>
        <w:gridCol w:w="3681"/>
        <w:gridCol w:w="4223"/>
        <w:gridCol w:w="2014"/>
      </w:tblGrid>
      <w:tr w:rsidR="00A260B5" w:rsidRPr="00C76C92" w14:paraId="360CFAA5" w14:textId="77777777" w:rsidTr="00A260B5">
        <w:tc>
          <w:tcPr>
            <w:tcW w:w="3681" w:type="dxa"/>
            <w:shd w:val="clear" w:color="auto" w:fill="006071" w:themeFill="accent1"/>
          </w:tcPr>
          <w:p w14:paraId="2191C4C4" w14:textId="5F903C59" w:rsidR="00C64E60" w:rsidRPr="00C76C92" w:rsidRDefault="00B17D69" w:rsidP="00A260B5">
            <w:pPr>
              <w:rPr>
                <w:b/>
                <w:bCs/>
                <w:color w:val="FFFFFF" w:themeColor="background1"/>
                <w:sz w:val="24"/>
                <w:szCs w:val="24"/>
                <w:lang w:val="en-AU"/>
              </w:rPr>
            </w:pPr>
            <w:bookmarkStart w:id="16" w:name="_Hlk233454627"/>
            <w:r w:rsidRPr="00C76C92">
              <w:rPr>
                <w:b/>
                <w:bCs/>
                <w:color w:val="FFFFFF" w:themeColor="background1"/>
                <w:sz w:val="24"/>
                <w:szCs w:val="24"/>
                <w:lang w:val="en-AU"/>
              </w:rPr>
              <w:t>We will achieve this by (</w:t>
            </w:r>
            <w:r w:rsidR="00CA3F06">
              <w:rPr>
                <w:b/>
                <w:bCs/>
                <w:color w:val="FFFFFF" w:themeColor="background1"/>
                <w:sz w:val="24"/>
                <w:szCs w:val="24"/>
                <w:lang w:val="en-AU"/>
              </w:rPr>
              <w:t>goals</w:t>
            </w:r>
            <w:r w:rsidRPr="00C76C92">
              <w:rPr>
                <w:b/>
                <w:bCs/>
                <w:color w:val="FFFFFF" w:themeColor="background1"/>
                <w:sz w:val="24"/>
                <w:szCs w:val="24"/>
                <w:lang w:val="en-AU"/>
              </w:rPr>
              <w:t>)</w:t>
            </w:r>
          </w:p>
        </w:tc>
        <w:tc>
          <w:tcPr>
            <w:tcW w:w="4223" w:type="dxa"/>
            <w:shd w:val="clear" w:color="auto" w:fill="006071" w:themeFill="accent1"/>
          </w:tcPr>
          <w:p w14:paraId="70364B79" w14:textId="5D9A7C8D" w:rsidR="00C64E60" w:rsidRPr="00C76C92" w:rsidRDefault="00B17D69" w:rsidP="00A260B5">
            <w:pPr>
              <w:rPr>
                <w:b/>
                <w:bCs/>
                <w:color w:val="FFFFFF" w:themeColor="background1"/>
                <w:sz w:val="24"/>
                <w:szCs w:val="24"/>
                <w:lang w:val="en-AU"/>
              </w:rPr>
            </w:pPr>
            <w:r w:rsidRPr="00C76C92">
              <w:rPr>
                <w:b/>
                <w:bCs/>
                <w:color w:val="FFFFFF" w:themeColor="background1"/>
                <w:sz w:val="24"/>
                <w:szCs w:val="24"/>
                <w:lang w:val="en-AU"/>
              </w:rPr>
              <w:t>We will (e</w:t>
            </w:r>
            <w:r w:rsidR="008156BB" w:rsidRPr="00C76C92">
              <w:rPr>
                <w:b/>
                <w:bCs/>
                <w:color w:val="FFFFFF" w:themeColor="background1"/>
                <w:sz w:val="24"/>
                <w:szCs w:val="24"/>
                <w:lang w:val="en-AU"/>
              </w:rPr>
              <w:t>xample actions</w:t>
            </w:r>
            <w:r w:rsidRPr="00C76C92">
              <w:rPr>
                <w:b/>
                <w:bCs/>
                <w:color w:val="FFFFFF" w:themeColor="background1"/>
                <w:sz w:val="24"/>
                <w:szCs w:val="24"/>
                <w:lang w:val="en-AU"/>
              </w:rPr>
              <w:t>)</w:t>
            </w:r>
          </w:p>
        </w:tc>
        <w:tc>
          <w:tcPr>
            <w:tcW w:w="2014" w:type="dxa"/>
            <w:shd w:val="clear" w:color="auto" w:fill="006071" w:themeFill="accent1"/>
          </w:tcPr>
          <w:p w14:paraId="6DFA4A9A" w14:textId="44BC70D4" w:rsidR="00C64E60" w:rsidRPr="00C76C92" w:rsidRDefault="00217BB6" w:rsidP="00A260B5">
            <w:pPr>
              <w:rPr>
                <w:b/>
                <w:bCs/>
                <w:color w:val="FFFFFF" w:themeColor="background1"/>
                <w:sz w:val="24"/>
                <w:szCs w:val="24"/>
                <w:lang w:val="en-AU"/>
              </w:rPr>
            </w:pPr>
            <w:r w:rsidRPr="00C76C92">
              <w:rPr>
                <w:b/>
                <w:bCs/>
                <w:color w:val="FFFFFF" w:themeColor="background1"/>
                <w:sz w:val="24"/>
                <w:szCs w:val="24"/>
                <w:lang w:val="en-AU"/>
              </w:rPr>
              <w:t xml:space="preserve">Area responsible </w:t>
            </w:r>
          </w:p>
        </w:tc>
      </w:tr>
      <w:bookmarkEnd w:id="16"/>
      <w:tr w:rsidR="00C64E60" w:rsidRPr="00C76C92" w14:paraId="70B15810" w14:textId="77777777" w:rsidTr="00A260B5">
        <w:tc>
          <w:tcPr>
            <w:tcW w:w="3681" w:type="dxa"/>
          </w:tcPr>
          <w:p w14:paraId="2AF859CB" w14:textId="2FA289E4" w:rsidR="00C64E60" w:rsidRPr="00C76C92" w:rsidRDefault="00506F60" w:rsidP="00AD6D33">
            <w:pPr>
              <w:pStyle w:val="ListParagraph"/>
              <w:numPr>
                <w:ilvl w:val="1"/>
                <w:numId w:val="8"/>
              </w:numPr>
              <w:spacing w:after="120"/>
              <w:rPr>
                <w:sz w:val="24"/>
                <w:szCs w:val="24"/>
              </w:rPr>
            </w:pPr>
            <w:r w:rsidRPr="00C76C92">
              <w:rPr>
                <w:sz w:val="24"/>
                <w:szCs w:val="24"/>
              </w:rPr>
              <w:t>Building staff capacity to support disability inclusion through disability awareness and Universal Design training.</w:t>
            </w:r>
          </w:p>
        </w:tc>
        <w:tc>
          <w:tcPr>
            <w:tcW w:w="4223" w:type="dxa"/>
          </w:tcPr>
          <w:p w14:paraId="68437DED" w14:textId="77777777" w:rsidR="00C27102" w:rsidRPr="00C76C92" w:rsidRDefault="00C27102" w:rsidP="00AD6D33">
            <w:pPr>
              <w:pStyle w:val="ListParagraph"/>
              <w:numPr>
                <w:ilvl w:val="0"/>
                <w:numId w:val="9"/>
              </w:numPr>
              <w:spacing w:after="120"/>
              <w:rPr>
                <w:sz w:val="24"/>
                <w:szCs w:val="24"/>
                <w:lang w:val="en-AU"/>
              </w:rPr>
            </w:pPr>
            <w:r w:rsidRPr="00C76C92">
              <w:rPr>
                <w:sz w:val="24"/>
                <w:szCs w:val="24"/>
              </w:rPr>
              <w:t>Implement mandatory online training in disability awareness for all staff.</w:t>
            </w:r>
          </w:p>
          <w:p w14:paraId="14999006" w14:textId="322149D8" w:rsidR="00C27102" w:rsidRPr="00C76C92" w:rsidRDefault="0015702F" w:rsidP="00AD6D33">
            <w:pPr>
              <w:pStyle w:val="ListParagraph"/>
              <w:numPr>
                <w:ilvl w:val="0"/>
                <w:numId w:val="9"/>
              </w:numPr>
              <w:spacing w:after="120"/>
              <w:rPr>
                <w:sz w:val="24"/>
                <w:szCs w:val="24"/>
                <w:lang w:val="en-AU"/>
              </w:rPr>
            </w:pPr>
            <w:r w:rsidRPr="004236FD">
              <w:rPr>
                <w:sz w:val="24"/>
                <w:szCs w:val="24"/>
              </w:rPr>
              <w:t>Provide</w:t>
            </w:r>
            <w:r w:rsidR="00C27102" w:rsidRPr="004236FD">
              <w:rPr>
                <w:sz w:val="24"/>
                <w:szCs w:val="24"/>
              </w:rPr>
              <w:t xml:space="preserve"> disability awareness training </w:t>
            </w:r>
            <w:r w:rsidRPr="004236FD">
              <w:rPr>
                <w:sz w:val="24"/>
                <w:szCs w:val="24"/>
              </w:rPr>
              <w:t>to</w:t>
            </w:r>
            <w:r w:rsidR="00C27102" w:rsidRPr="004236FD">
              <w:rPr>
                <w:sz w:val="24"/>
                <w:szCs w:val="24"/>
              </w:rPr>
              <w:t xml:space="preserve"> Councillor</w:t>
            </w:r>
            <w:r w:rsidRPr="004236FD">
              <w:rPr>
                <w:sz w:val="24"/>
                <w:szCs w:val="24"/>
              </w:rPr>
              <w:t>s.</w:t>
            </w:r>
          </w:p>
        </w:tc>
        <w:tc>
          <w:tcPr>
            <w:tcW w:w="2014" w:type="dxa"/>
          </w:tcPr>
          <w:p w14:paraId="3D73CBF5" w14:textId="5040B13A" w:rsidR="00C64E60" w:rsidRPr="00C76C92" w:rsidRDefault="00C27102" w:rsidP="00AD6D33">
            <w:pPr>
              <w:spacing w:after="120"/>
              <w:rPr>
                <w:sz w:val="24"/>
                <w:szCs w:val="24"/>
                <w:lang w:val="en-AU"/>
              </w:rPr>
            </w:pPr>
            <w:r w:rsidRPr="00C76C92">
              <w:rPr>
                <w:sz w:val="24"/>
                <w:szCs w:val="24"/>
                <w:lang w:val="en-AU"/>
              </w:rPr>
              <w:t>People and Culture</w:t>
            </w:r>
            <w:r w:rsidR="00DC6102">
              <w:rPr>
                <w:sz w:val="24"/>
                <w:szCs w:val="24"/>
                <w:lang w:val="en-AU"/>
              </w:rPr>
              <w:t xml:space="preserve"> </w:t>
            </w:r>
            <w:r w:rsidR="004B1FAE" w:rsidRPr="00C76C92">
              <w:rPr>
                <w:sz w:val="24"/>
                <w:szCs w:val="24"/>
                <w:lang w:val="en-AU"/>
              </w:rPr>
              <w:t xml:space="preserve">/ </w:t>
            </w:r>
          </w:p>
          <w:p w14:paraId="6236F066" w14:textId="528AFECE" w:rsidR="00C27102" w:rsidRPr="00C76C92" w:rsidRDefault="00C27102" w:rsidP="00AD6D33">
            <w:pPr>
              <w:spacing w:after="120"/>
              <w:rPr>
                <w:sz w:val="24"/>
                <w:szCs w:val="24"/>
                <w:lang w:val="en-AU"/>
              </w:rPr>
            </w:pPr>
            <w:r w:rsidRPr="00C76C92">
              <w:rPr>
                <w:sz w:val="24"/>
                <w:szCs w:val="24"/>
                <w:lang w:val="en-AU"/>
              </w:rPr>
              <w:t>Governance</w:t>
            </w:r>
          </w:p>
        </w:tc>
      </w:tr>
      <w:tr w:rsidR="00C64E60" w:rsidRPr="00C76C92" w14:paraId="78339501" w14:textId="77777777" w:rsidTr="00A260B5">
        <w:tc>
          <w:tcPr>
            <w:tcW w:w="3681" w:type="dxa"/>
          </w:tcPr>
          <w:p w14:paraId="5E8C43F0" w14:textId="169D717E" w:rsidR="00C64E60" w:rsidRPr="00C76C92" w:rsidRDefault="00506F60" w:rsidP="00AD6D33">
            <w:pPr>
              <w:pStyle w:val="ListParagraph"/>
              <w:numPr>
                <w:ilvl w:val="1"/>
                <w:numId w:val="8"/>
              </w:numPr>
              <w:spacing w:after="120"/>
              <w:rPr>
                <w:sz w:val="24"/>
                <w:szCs w:val="24"/>
              </w:rPr>
            </w:pPr>
            <w:r w:rsidRPr="00C76C92">
              <w:rPr>
                <w:sz w:val="24"/>
                <w:szCs w:val="24"/>
              </w:rPr>
              <w:t>Embedding disability access and inclusion in Council policies, procedures, processes, guidelines and practice.</w:t>
            </w:r>
          </w:p>
        </w:tc>
        <w:tc>
          <w:tcPr>
            <w:tcW w:w="4223" w:type="dxa"/>
          </w:tcPr>
          <w:p w14:paraId="46173E35" w14:textId="73E7B66A" w:rsidR="00C27102" w:rsidRPr="00C76C92" w:rsidRDefault="00C27102" w:rsidP="00AD6D33">
            <w:pPr>
              <w:pStyle w:val="ListParagraph"/>
              <w:numPr>
                <w:ilvl w:val="0"/>
                <w:numId w:val="10"/>
              </w:numPr>
              <w:spacing w:after="120"/>
              <w:rPr>
                <w:sz w:val="24"/>
                <w:szCs w:val="24"/>
                <w:lang w:val="en-AU"/>
              </w:rPr>
            </w:pPr>
            <w:r w:rsidRPr="00C76C92">
              <w:rPr>
                <w:sz w:val="24"/>
                <w:szCs w:val="24"/>
              </w:rPr>
              <w:t>Create a Universal Design policy to guide all Council programs, projects and services</w:t>
            </w:r>
            <w:r w:rsidR="00691D9E" w:rsidRPr="00C76C92">
              <w:rPr>
                <w:sz w:val="24"/>
                <w:szCs w:val="24"/>
              </w:rPr>
              <w:t>.</w:t>
            </w:r>
          </w:p>
        </w:tc>
        <w:tc>
          <w:tcPr>
            <w:tcW w:w="2014" w:type="dxa"/>
          </w:tcPr>
          <w:p w14:paraId="04BA3FF0" w14:textId="7D31C0C1" w:rsidR="004B1FAE" w:rsidRPr="00C76C92" w:rsidRDefault="00257D38" w:rsidP="00AD6D33">
            <w:pPr>
              <w:spacing w:after="120"/>
              <w:rPr>
                <w:sz w:val="24"/>
                <w:szCs w:val="24"/>
                <w:lang w:val="en-AU"/>
              </w:rPr>
            </w:pPr>
            <w:r>
              <w:rPr>
                <w:sz w:val="24"/>
                <w:szCs w:val="24"/>
                <w:lang w:val="en-AU"/>
              </w:rPr>
              <w:t>Community Health and Development</w:t>
            </w:r>
          </w:p>
        </w:tc>
      </w:tr>
      <w:tr w:rsidR="00C64E60" w:rsidRPr="00C76C92" w14:paraId="043FAE86" w14:textId="77777777" w:rsidTr="00A260B5">
        <w:tc>
          <w:tcPr>
            <w:tcW w:w="3681" w:type="dxa"/>
          </w:tcPr>
          <w:p w14:paraId="6DE837C1" w14:textId="5390980C" w:rsidR="00C64E60" w:rsidRPr="00C76C92" w:rsidRDefault="00506F60" w:rsidP="00AD6D33">
            <w:pPr>
              <w:pStyle w:val="ListParagraph"/>
              <w:numPr>
                <w:ilvl w:val="1"/>
                <w:numId w:val="8"/>
              </w:numPr>
              <w:spacing w:after="120"/>
              <w:rPr>
                <w:sz w:val="24"/>
                <w:szCs w:val="24"/>
              </w:rPr>
            </w:pPr>
            <w:r w:rsidRPr="00C76C92">
              <w:rPr>
                <w:sz w:val="24"/>
                <w:szCs w:val="24"/>
              </w:rPr>
              <w:t>Recognising and celebrating people with disability in our local community.</w:t>
            </w:r>
          </w:p>
        </w:tc>
        <w:tc>
          <w:tcPr>
            <w:tcW w:w="4223" w:type="dxa"/>
          </w:tcPr>
          <w:p w14:paraId="00AFD2A4" w14:textId="1381EC97" w:rsidR="00C27102" w:rsidRPr="00C76C92" w:rsidRDefault="00C27102" w:rsidP="00AD6D33">
            <w:pPr>
              <w:pStyle w:val="ListParagraph"/>
              <w:numPr>
                <w:ilvl w:val="0"/>
                <w:numId w:val="10"/>
              </w:numPr>
              <w:spacing w:after="120"/>
              <w:rPr>
                <w:sz w:val="24"/>
                <w:szCs w:val="24"/>
              </w:rPr>
            </w:pPr>
            <w:r w:rsidRPr="00C76C92">
              <w:rPr>
                <w:sz w:val="24"/>
                <w:szCs w:val="24"/>
              </w:rPr>
              <w:t>Celebrate International Day of People with Disability annually with a Council endorsed event.</w:t>
            </w:r>
          </w:p>
        </w:tc>
        <w:tc>
          <w:tcPr>
            <w:tcW w:w="2014" w:type="dxa"/>
          </w:tcPr>
          <w:p w14:paraId="5643B7BB" w14:textId="4A844B11" w:rsidR="004B1FAE" w:rsidRPr="00C76C92" w:rsidRDefault="004B1FAE" w:rsidP="00AD6D33">
            <w:pPr>
              <w:spacing w:after="120"/>
              <w:rPr>
                <w:sz w:val="24"/>
                <w:szCs w:val="24"/>
                <w:lang w:val="en-AU"/>
              </w:rPr>
            </w:pPr>
            <w:r w:rsidRPr="00C76C92">
              <w:rPr>
                <w:sz w:val="24"/>
                <w:szCs w:val="24"/>
                <w:lang w:val="en-AU"/>
              </w:rPr>
              <w:t>Internal Events</w:t>
            </w:r>
            <w:r w:rsidR="00DC6102">
              <w:rPr>
                <w:sz w:val="24"/>
                <w:szCs w:val="24"/>
                <w:lang w:val="en-AU"/>
              </w:rPr>
              <w:t xml:space="preserve"> </w:t>
            </w:r>
            <w:r w:rsidRPr="00C76C92">
              <w:rPr>
                <w:sz w:val="24"/>
                <w:szCs w:val="24"/>
                <w:lang w:val="en-AU"/>
              </w:rPr>
              <w:t xml:space="preserve">/ </w:t>
            </w:r>
          </w:p>
          <w:p w14:paraId="743083DD" w14:textId="7B652FC5" w:rsidR="004B1FAE" w:rsidRPr="00C76C92" w:rsidRDefault="004B1FAE" w:rsidP="00AD6D33">
            <w:pPr>
              <w:spacing w:after="120"/>
              <w:rPr>
                <w:sz w:val="24"/>
                <w:szCs w:val="24"/>
                <w:lang w:val="en-AU"/>
              </w:rPr>
            </w:pPr>
            <w:r w:rsidRPr="00C76C92">
              <w:rPr>
                <w:sz w:val="24"/>
                <w:szCs w:val="24"/>
                <w:lang w:val="en-AU"/>
              </w:rPr>
              <w:t xml:space="preserve">Communications </w:t>
            </w:r>
          </w:p>
        </w:tc>
      </w:tr>
      <w:tr w:rsidR="00C64E60" w:rsidRPr="00C76C92" w14:paraId="73F6C6A8" w14:textId="77777777" w:rsidTr="00A260B5">
        <w:tc>
          <w:tcPr>
            <w:tcW w:w="3681" w:type="dxa"/>
          </w:tcPr>
          <w:p w14:paraId="1A1705A7" w14:textId="657109BB" w:rsidR="00C64E60" w:rsidRPr="00C76C92" w:rsidRDefault="00506F60" w:rsidP="00AD6D33">
            <w:pPr>
              <w:pStyle w:val="ListParagraph"/>
              <w:numPr>
                <w:ilvl w:val="1"/>
                <w:numId w:val="8"/>
              </w:numPr>
              <w:spacing w:after="120"/>
              <w:rPr>
                <w:sz w:val="24"/>
                <w:szCs w:val="24"/>
              </w:rPr>
            </w:pPr>
            <w:r w:rsidRPr="00C76C92">
              <w:rPr>
                <w:sz w:val="24"/>
                <w:szCs w:val="24"/>
              </w:rPr>
              <w:t>Focusing on people with disability in the implementation of Council’s Municipal Public Health and Wellbeing Plan to improve the health and wellbeing of people with disability and carers.</w:t>
            </w:r>
          </w:p>
        </w:tc>
        <w:tc>
          <w:tcPr>
            <w:tcW w:w="4223" w:type="dxa"/>
          </w:tcPr>
          <w:p w14:paraId="166A568C" w14:textId="77777777" w:rsidR="004F189D" w:rsidRPr="004236FD" w:rsidRDefault="004F189D" w:rsidP="00AF7F67">
            <w:pPr>
              <w:pStyle w:val="ListParagraph"/>
              <w:numPr>
                <w:ilvl w:val="0"/>
                <w:numId w:val="10"/>
              </w:numPr>
              <w:spacing w:after="120"/>
              <w:rPr>
                <w:sz w:val="24"/>
                <w:szCs w:val="24"/>
              </w:rPr>
            </w:pPr>
            <w:r w:rsidRPr="004236FD">
              <w:rPr>
                <w:sz w:val="24"/>
                <w:szCs w:val="24"/>
              </w:rPr>
              <w:t>Advocate and partner to increase health services across the Shire.</w:t>
            </w:r>
          </w:p>
          <w:p w14:paraId="5729F04F" w14:textId="77777777" w:rsidR="00AF7F67" w:rsidRPr="004236FD" w:rsidRDefault="00AF7F67" w:rsidP="00AF7F67">
            <w:pPr>
              <w:pStyle w:val="ListParagraph"/>
              <w:numPr>
                <w:ilvl w:val="0"/>
                <w:numId w:val="10"/>
              </w:numPr>
              <w:spacing w:after="120"/>
              <w:rPr>
                <w:sz w:val="24"/>
                <w:szCs w:val="24"/>
              </w:rPr>
            </w:pPr>
            <w:r w:rsidRPr="004236FD">
              <w:rPr>
                <w:sz w:val="24"/>
                <w:szCs w:val="24"/>
              </w:rPr>
              <w:t>Increasing community mental health awareness and promoting local mental health services.</w:t>
            </w:r>
          </w:p>
          <w:p w14:paraId="00408946" w14:textId="55772742" w:rsidR="0015702F" w:rsidRPr="00AF7F67" w:rsidRDefault="0015702F" w:rsidP="00AF7F67">
            <w:pPr>
              <w:spacing w:after="120"/>
              <w:rPr>
                <w:sz w:val="24"/>
                <w:szCs w:val="24"/>
              </w:rPr>
            </w:pPr>
          </w:p>
        </w:tc>
        <w:tc>
          <w:tcPr>
            <w:tcW w:w="2014" w:type="dxa"/>
          </w:tcPr>
          <w:p w14:paraId="46DEFF59" w14:textId="59F184DD" w:rsidR="00C64E60" w:rsidRPr="00C76C92" w:rsidRDefault="00DC6102" w:rsidP="00AD6D33">
            <w:pPr>
              <w:spacing w:after="120"/>
              <w:rPr>
                <w:sz w:val="24"/>
                <w:szCs w:val="24"/>
                <w:lang w:val="en-AU"/>
              </w:rPr>
            </w:pPr>
            <w:r>
              <w:rPr>
                <w:sz w:val="24"/>
                <w:szCs w:val="24"/>
                <w:lang w:val="en-AU"/>
              </w:rPr>
              <w:t>Community Health and Development</w:t>
            </w:r>
          </w:p>
        </w:tc>
      </w:tr>
      <w:bookmarkEnd w:id="14"/>
    </w:tbl>
    <w:p w14:paraId="4607556E" w14:textId="124E7B4D" w:rsidR="00AD6D33" w:rsidRDefault="00AD6D33">
      <w:pPr>
        <w:rPr>
          <w:rFonts w:asciiTheme="majorHAnsi" w:eastAsiaTheme="majorEastAsia" w:hAnsiTheme="majorHAnsi" w:cstheme="majorBidi"/>
          <w:color w:val="004754" w:themeColor="accent1" w:themeShade="BF"/>
          <w:sz w:val="40"/>
          <w:szCs w:val="40"/>
        </w:rPr>
      </w:pPr>
    </w:p>
    <w:p w14:paraId="0330BD5D" w14:textId="1B85D3F6" w:rsidR="00DE443F" w:rsidRPr="004D3A69" w:rsidRDefault="009034DD" w:rsidP="009034DD">
      <w:pPr>
        <w:pStyle w:val="Heading2"/>
      </w:pPr>
      <w:r>
        <w:rPr>
          <w:i/>
          <w:iCs/>
          <w:noProof/>
        </w:rPr>
        <w:lastRenderedPageBreak/>
        <w:drawing>
          <wp:inline distT="0" distB="0" distL="0" distR="0" wp14:anchorId="16380979" wp14:editId="7ED013B0">
            <wp:extent cx="556260" cy="469863"/>
            <wp:effectExtent l="0" t="0" r="0" b="6985"/>
            <wp:docPr id="1203779020" name="Picture 2" descr="Icon showing access t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35760" name="Picture 2" descr="Icon showing access to building"/>
                    <pic:cNvPicPr/>
                  </pic:nvPicPr>
                  <pic:blipFill>
                    <a:blip r:embed="rId24"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574661" cy="485406"/>
                    </a:xfrm>
                    <a:prstGeom prst="rect">
                      <a:avLst/>
                    </a:prstGeom>
                  </pic:spPr>
                </pic:pic>
              </a:graphicData>
            </a:graphic>
          </wp:inline>
        </w:drawing>
      </w:r>
      <w:r>
        <w:t xml:space="preserve">  2. </w:t>
      </w:r>
      <w:r w:rsidR="00DE443F" w:rsidRPr="004D3A69">
        <w:t>Accessible and inclusive places and spaces</w:t>
      </w:r>
    </w:p>
    <w:p w14:paraId="78B82F8B" w14:textId="5C67E5CE" w:rsidR="00691D9E" w:rsidRPr="006A03A6" w:rsidRDefault="006A03A6" w:rsidP="00A260B5">
      <w:pPr>
        <w:pStyle w:val="Heading4"/>
        <w:rPr>
          <w:sz w:val="36"/>
          <w:szCs w:val="36"/>
          <w:lang w:val="en-AU"/>
        </w:rPr>
      </w:pPr>
      <w:r w:rsidRPr="006A03A6">
        <w:rPr>
          <w:sz w:val="36"/>
          <w:szCs w:val="36"/>
        </w:rPr>
        <w:t>People with disability can use public places.</w:t>
      </w:r>
    </w:p>
    <w:tbl>
      <w:tblPr>
        <w:tblStyle w:val="TableGrid"/>
        <w:tblW w:w="9918" w:type="dxa"/>
        <w:tblCellMar>
          <w:top w:w="85" w:type="dxa"/>
          <w:left w:w="85" w:type="dxa"/>
          <w:bottom w:w="113" w:type="dxa"/>
          <w:right w:w="85" w:type="dxa"/>
        </w:tblCellMar>
        <w:tblLook w:val="04A0" w:firstRow="1" w:lastRow="0" w:firstColumn="1" w:lastColumn="0" w:noHBand="0" w:noVBand="1"/>
      </w:tblPr>
      <w:tblGrid>
        <w:gridCol w:w="3671"/>
        <w:gridCol w:w="10"/>
        <w:gridCol w:w="4202"/>
        <w:gridCol w:w="21"/>
        <w:gridCol w:w="2014"/>
      </w:tblGrid>
      <w:tr w:rsidR="00A260B5" w:rsidRPr="00C76C92" w14:paraId="7DB2CAAD" w14:textId="77777777" w:rsidTr="00A260B5">
        <w:trPr>
          <w:tblHeader/>
        </w:trPr>
        <w:tc>
          <w:tcPr>
            <w:tcW w:w="3681" w:type="dxa"/>
            <w:gridSpan w:val="2"/>
            <w:shd w:val="clear" w:color="auto" w:fill="006071" w:themeFill="accent1"/>
          </w:tcPr>
          <w:p w14:paraId="1680FCDE" w14:textId="5ABD1A9C"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We will achieve this by (</w:t>
            </w:r>
            <w:r w:rsidR="00CA3F06">
              <w:rPr>
                <w:b/>
                <w:bCs/>
                <w:color w:val="FFFFFF" w:themeColor="background1"/>
                <w:sz w:val="24"/>
                <w:szCs w:val="24"/>
                <w:lang w:val="en-AU"/>
              </w:rPr>
              <w:t>goals</w:t>
            </w:r>
            <w:r w:rsidRPr="00C76C92">
              <w:rPr>
                <w:b/>
                <w:bCs/>
                <w:color w:val="FFFFFF" w:themeColor="background1"/>
                <w:sz w:val="24"/>
                <w:szCs w:val="24"/>
                <w:lang w:val="en-AU"/>
              </w:rPr>
              <w:t>)</w:t>
            </w:r>
          </w:p>
        </w:tc>
        <w:tc>
          <w:tcPr>
            <w:tcW w:w="4223" w:type="dxa"/>
            <w:gridSpan w:val="2"/>
            <w:shd w:val="clear" w:color="auto" w:fill="006071" w:themeFill="accent1"/>
          </w:tcPr>
          <w:p w14:paraId="6D717CDB" w14:textId="77777777"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We will (example actions)</w:t>
            </w:r>
          </w:p>
        </w:tc>
        <w:tc>
          <w:tcPr>
            <w:tcW w:w="2014" w:type="dxa"/>
            <w:shd w:val="clear" w:color="auto" w:fill="006071" w:themeFill="accent1"/>
          </w:tcPr>
          <w:p w14:paraId="35CFBDD8" w14:textId="77777777"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 xml:space="preserve">Area responsible </w:t>
            </w:r>
          </w:p>
        </w:tc>
      </w:tr>
      <w:tr w:rsidR="00DE443F" w:rsidRPr="00C76C92" w14:paraId="44CB1CF0" w14:textId="77777777" w:rsidTr="00A260B5">
        <w:tblPrEx>
          <w:tblCellMar>
            <w:bottom w:w="85" w:type="dxa"/>
          </w:tblCellMar>
        </w:tblPrEx>
        <w:tc>
          <w:tcPr>
            <w:tcW w:w="3671" w:type="dxa"/>
          </w:tcPr>
          <w:p w14:paraId="75E3B5B5" w14:textId="06DC67AB" w:rsidR="00DE443F" w:rsidRPr="00C76C92" w:rsidRDefault="00DE443F" w:rsidP="00A260B5">
            <w:pPr>
              <w:pStyle w:val="ListParagraph"/>
              <w:numPr>
                <w:ilvl w:val="1"/>
                <w:numId w:val="12"/>
              </w:numPr>
              <w:ind w:left="619" w:hanging="619"/>
              <w:rPr>
                <w:sz w:val="24"/>
                <w:szCs w:val="24"/>
              </w:rPr>
            </w:pPr>
            <w:r w:rsidRPr="00C76C92">
              <w:rPr>
                <w:sz w:val="24"/>
                <w:szCs w:val="24"/>
              </w:rPr>
              <w:t xml:space="preserve">Improving accessibility of existing infrastructure across the Shire </w:t>
            </w:r>
          </w:p>
          <w:p w14:paraId="3BBEE5E7" w14:textId="77777777" w:rsidR="00DE443F" w:rsidRPr="00C76C92" w:rsidRDefault="00DE443F" w:rsidP="00A260B5">
            <w:pPr>
              <w:ind w:left="619" w:hanging="619"/>
              <w:rPr>
                <w:sz w:val="24"/>
                <w:szCs w:val="24"/>
                <w:lang w:val="en-AU"/>
              </w:rPr>
            </w:pPr>
          </w:p>
        </w:tc>
        <w:tc>
          <w:tcPr>
            <w:tcW w:w="4212" w:type="dxa"/>
            <w:gridSpan w:val="2"/>
          </w:tcPr>
          <w:p w14:paraId="2586ABC2" w14:textId="77777777" w:rsidR="00DE443F" w:rsidRPr="00C76C92" w:rsidRDefault="00DE443F" w:rsidP="00CC2841">
            <w:pPr>
              <w:pStyle w:val="ListParagraph"/>
              <w:numPr>
                <w:ilvl w:val="0"/>
                <w:numId w:val="10"/>
              </w:numPr>
              <w:rPr>
                <w:sz w:val="24"/>
                <w:szCs w:val="24"/>
              </w:rPr>
            </w:pPr>
            <w:r w:rsidRPr="00C76C92">
              <w:rPr>
                <w:sz w:val="24"/>
                <w:szCs w:val="24"/>
              </w:rPr>
              <w:t>Deliver ongoing funding and implementation of Disability Discrimination Act compliance project to improve physical accessibility of Council facilities.</w:t>
            </w:r>
          </w:p>
          <w:p w14:paraId="3A77E6FA" w14:textId="77777777" w:rsidR="00DE443F" w:rsidRPr="00C76C92" w:rsidRDefault="00DE443F" w:rsidP="00CC2841">
            <w:pPr>
              <w:pStyle w:val="ListParagraph"/>
              <w:numPr>
                <w:ilvl w:val="0"/>
                <w:numId w:val="10"/>
              </w:numPr>
              <w:rPr>
                <w:sz w:val="24"/>
                <w:szCs w:val="24"/>
              </w:rPr>
            </w:pPr>
            <w:r w:rsidRPr="00C76C92">
              <w:rPr>
                <w:sz w:val="24"/>
                <w:szCs w:val="24"/>
              </w:rPr>
              <w:t>Source funding to implement the accessible carpark audit 2022 to upgrade accessible carparks to current standards.</w:t>
            </w:r>
          </w:p>
          <w:p w14:paraId="24E4D2D3" w14:textId="77777777" w:rsidR="00DE443F" w:rsidRPr="00C76C92" w:rsidRDefault="00DE443F" w:rsidP="00CC2841">
            <w:pPr>
              <w:pStyle w:val="ListParagraph"/>
              <w:numPr>
                <w:ilvl w:val="0"/>
                <w:numId w:val="10"/>
              </w:numPr>
              <w:rPr>
                <w:sz w:val="24"/>
                <w:szCs w:val="24"/>
              </w:rPr>
            </w:pPr>
            <w:r w:rsidRPr="00C76C92">
              <w:rPr>
                <w:sz w:val="24"/>
                <w:szCs w:val="24"/>
              </w:rPr>
              <w:t>Source ongoing funding for footpath upgrades to improve safety and accessibility of our townships.</w:t>
            </w:r>
          </w:p>
        </w:tc>
        <w:tc>
          <w:tcPr>
            <w:tcW w:w="2035" w:type="dxa"/>
            <w:gridSpan w:val="2"/>
          </w:tcPr>
          <w:p w14:paraId="79789F7F" w14:textId="5E09CA08" w:rsidR="00DE443F" w:rsidRDefault="00DE443F" w:rsidP="00B923A9">
            <w:pPr>
              <w:rPr>
                <w:sz w:val="24"/>
                <w:szCs w:val="24"/>
                <w:lang w:val="en-AU"/>
              </w:rPr>
            </w:pPr>
            <w:r w:rsidRPr="00C76C92">
              <w:rPr>
                <w:sz w:val="24"/>
                <w:szCs w:val="24"/>
                <w:lang w:val="en-AU"/>
              </w:rPr>
              <w:t xml:space="preserve">Design and </w:t>
            </w:r>
            <w:r w:rsidRPr="00257D38">
              <w:rPr>
                <w:sz w:val="24"/>
                <w:szCs w:val="24"/>
                <w:lang w:val="en-AU"/>
              </w:rPr>
              <w:t>traffic</w:t>
            </w:r>
            <w:r w:rsidR="00DC6102">
              <w:rPr>
                <w:sz w:val="24"/>
                <w:szCs w:val="24"/>
                <w:lang w:val="en-AU"/>
              </w:rPr>
              <w:t xml:space="preserve"> </w:t>
            </w:r>
            <w:r w:rsidRPr="00257D38">
              <w:rPr>
                <w:sz w:val="24"/>
                <w:szCs w:val="24"/>
                <w:lang w:val="en-AU"/>
              </w:rPr>
              <w:t xml:space="preserve">/ </w:t>
            </w:r>
          </w:p>
          <w:p w14:paraId="6AFE7107" w14:textId="77777777" w:rsidR="00DC6102" w:rsidRPr="00257D38" w:rsidRDefault="00DC6102" w:rsidP="00B923A9">
            <w:pPr>
              <w:rPr>
                <w:sz w:val="24"/>
                <w:szCs w:val="24"/>
                <w:lang w:val="en-AU"/>
              </w:rPr>
            </w:pPr>
          </w:p>
          <w:p w14:paraId="2D3CFD36" w14:textId="2C4494B6" w:rsidR="00DC6102" w:rsidRDefault="00DE443F" w:rsidP="00B923A9">
            <w:pPr>
              <w:rPr>
                <w:sz w:val="24"/>
                <w:szCs w:val="24"/>
                <w:lang w:val="en-AU"/>
              </w:rPr>
            </w:pPr>
            <w:r w:rsidRPr="00257D38">
              <w:rPr>
                <w:sz w:val="24"/>
                <w:szCs w:val="24"/>
                <w:lang w:val="en-AU"/>
              </w:rPr>
              <w:t>Community recreation</w:t>
            </w:r>
            <w:r w:rsidR="00DC6102">
              <w:rPr>
                <w:sz w:val="24"/>
                <w:szCs w:val="24"/>
                <w:lang w:val="en-AU"/>
              </w:rPr>
              <w:t xml:space="preserve"> </w:t>
            </w:r>
            <w:r w:rsidR="0015702F" w:rsidRPr="00257D38">
              <w:rPr>
                <w:sz w:val="24"/>
                <w:szCs w:val="24"/>
                <w:lang w:val="en-AU"/>
              </w:rPr>
              <w:t xml:space="preserve">/ </w:t>
            </w:r>
          </w:p>
          <w:p w14:paraId="57AAE009" w14:textId="77777777" w:rsidR="00DC6102" w:rsidRDefault="00DC6102" w:rsidP="00B923A9">
            <w:pPr>
              <w:rPr>
                <w:sz w:val="24"/>
                <w:szCs w:val="24"/>
                <w:lang w:val="en-AU"/>
              </w:rPr>
            </w:pPr>
          </w:p>
          <w:p w14:paraId="27B44694" w14:textId="13D34D2E" w:rsidR="00DC6102" w:rsidRDefault="0015702F" w:rsidP="00B923A9">
            <w:pPr>
              <w:rPr>
                <w:sz w:val="24"/>
                <w:szCs w:val="24"/>
                <w:lang w:val="en-AU"/>
              </w:rPr>
            </w:pPr>
            <w:r w:rsidRPr="00257D38">
              <w:rPr>
                <w:sz w:val="24"/>
                <w:szCs w:val="24"/>
                <w:lang w:val="en-AU"/>
              </w:rPr>
              <w:t>Social infrastructure</w:t>
            </w:r>
            <w:r w:rsidR="00DC6102">
              <w:rPr>
                <w:sz w:val="24"/>
                <w:szCs w:val="24"/>
                <w:lang w:val="en-AU"/>
              </w:rPr>
              <w:t xml:space="preserve"> </w:t>
            </w:r>
            <w:r w:rsidR="00DE443F" w:rsidRPr="00257D38">
              <w:rPr>
                <w:sz w:val="24"/>
                <w:szCs w:val="24"/>
                <w:lang w:val="en-AU"/>
              </w:rPr>
              <w:t xml:space="preserve">/ </w:t>
            </w:r>
          </w:p>
          <w:p w14:paraId="24ED51D7" w14:textId="77777777" w:rsidR="00DC6102" w:rsidRDefault="00DC6102" w:rsidP="00B923A9">
            <w:pPr>
              <w:rPr>
                <w:sz w:val="24"/>
                <w:szCs w:val="24"/>
                <w:lang w:val="en-AU"/>
              </w:rPr>
            </w:pPr>
          </w:p>
          <w:p w14:paraId="238BC9D8" w14:textId="4A046040" w:rsidR="00DE443F" w:rsidRPr="00C76C92" w:rsidRDefault="00DE443F" w:rsidP="00B923A9">
            <w:pPr>
              <w:rPr>
                <w:sz w:val="24"/>
                <w:szCs w:val="24"/>
                <w:lang w:val="en-AU"/>
              </w:rPr>
            </w:pPr>
            <w:r w:rsidRPr="00257D38">
              <w:rPr>
                <w:sz w:val="24"/>
                <w:szCs w:val="24"/>
                <w:lang w:val="en-AU"/>
              </w:rPr>
              <w:t>Asset renewal</w:t>
            </w:r>
          </w:p>
        </w:tc>
      </w:tr>
      <w:tr w:rsidR="00DE443F" w:rsidRPr="00C76C92" w14:paraId="5CAAD38F" w14:textId="77777777" w:rsidTr="00A260B5">
        <w:tblPrEx>
          <w:tblCellMar>
            <w:bottom w:w="85" w:type="dxa"/>
          </w:tblCellMar>
        </w:tblPrEx>
        <w:tc>
          <w:tcPr>
            <w:tcW w:w="3671" w:type="dxa"/>
          </w:tcPr>
          <w:p w14:paraId="3F22093D" w14:textId="77777777" w:rsidR="00DE443F" w:rsidRPr="00C76C92" w:rsidRDefault="00DE443F" w:rsidP="00A260B5">
            <w:pPr>
              <w:pStyle w:val="ListParagraph"/>
              <w:numPr>
                <w:ilvl w:val="1"/>
                <w:numId w:val="12"/>
              </w:numPr>
              <w:ind w:left="619" w:hanging="619"/>
              <w:rPr>
                <w:sz w:val="24"/>
                <w:szCs w:val="24"/>
              </w:rPr>
            </w:pPr>
            <w:r w:rsidRPr="00C76C92">
              <w:rPr>
                <w:sz w:val="24"/>
                <w:szCs w:val="24"/>
              </w:rPr>
              <w:t>Ensuring all new social infrastructure projects and upgrades use Universal Design principles to increase inclusion to the greatest extent possible.</w:t>
            </w:r>
          </w:p>
          <w:p w14:paraId="17C95223" w14:textId="77777777" w:rsidR="00DE443F" w:rsidRPr="00C76C92" w:rsidRDefault="00DE443F" w:rsidP="00A260B5">
            <w:pPr>
              <w:ind w:left="619" w:hanging="619"/>
              <w:rPr>
                <w:sz w:val="24"/>
                <w:szCs w:val="24"/>
              </w:rPr>
            </w:pPr>
          </w:p>
        </w:tc>
        <w:tc>
          <w:tcPr>
            <w:tcW w:w="4212" w:type="dxa"/>
            <w:gridSpan w:val="2"/>
          </w:tcPr>
          <w:p w14:paraId="2160CE8D" w14:textId="6D33A09E" w:rsidR="00DE443F" w:rsidRPr="00C76C92" w:rsidRDefault="00257D38" w:rsidP="00CC2841">
            <w:pPr>
              <w:pStyle w:val="ListParagraph"/>
              <w:numPr>
                <w:ilvl w:val="0"/>
                <w:numId w:val="10"/>
              </w:numPr>
              <w:rPr>
                <w:sz w:val="24"/>
                <w:szCs w:val="24"/>
                <w:lang w:val="en-AU"/>
              </w:rPr>
            </w:pPr>
            <w:r w:rsidRPr="00257D38">
              <w:rPr>
                <w:sz w:val="24"/>
                <w:szCs w:val="24"/>
              </w:rPr>
              <w:t>Create design guidelines for all social infrastructure types to guide universal design objectives for all Council facilities</w:t>
            </w:r>
            <w:r>
              <w:rPr>
                <w:sz w:val="24"/>
                <w:szCs w:val="24"/>
              </w:rPr>
              <w:t xml:space="preserve">, </w:t>
            </w:r>
            <w:r w:rsidRPr="00257D38">
              <w:rPr>
                <w:sz w:val="24"/>
                <w:szCs w:val="24"/>
              </w:rPr>
              <w:t>open space</w:t>
            </w:r>
            <w:r>
              <w:rPr>
                <w:sz w:val="24"/>
                <w:szCs w:val="24"/>
              </w:rPr>
              <w:t>s</w:t>
            </w:r>
            <w:r w:rsidRPr="00257D38">
              <w:rPr>
                <w:sz w:val="24"/>
                <w:szCs w:val="24"/>
              </w:rPr>
              <w:t xml:space="preserve"> and trails</w:t>
            </w:r>
            <w:r>
              <w:rPr>
                <w:sz w:val="24"/>
                <w:szCs w:val="24"/>
              </w:rPr>
              <w:t>,</w:t>
            </w:r>
            <w:r w:rsidRPr="00257D38">
              <w:rPr>
                <w:sz w:val="24"/>
                <w:szCs w:val="24"/>
              </w:rPr>
              <w:t xml:space="preserve"> drawing on Design for Everyone Guide.</w:t>
            </w:r>
          </w:p>
        </w:tc>
        <w:tc>
          <w:tcPr>
            <w:tcW w:w="2035" w:type="dxa"/>
            <w:gridSpan w:val="2"/>
          </w:tcPr>
          <w:p w14:paraId="19E0B5CA" w14:textId="77777777" w:rsidR="00DE443F" w:rsidRPr="00C76C92" w:rsidRDefault="00DE443F" w:rsidP="00B923A9">
            <w:pPr>
              <w:rPr>
                <w:sz w:val="24"/>
                <w:szCs w:val="24"/>
                <w:lang w:val="en-AU"/>
              </w:rPr>
            </w:pPr>
            <w:r w:rsidRPr="00C76C92">
              <w:rPr>
                <w:sz w:val="24"/>
                <w:szCs w:val="24"/>
                <w:lang w:val="en-AU"/>
              </w:rPr>
              <w:t xml:space="preserve">Social Infrastructure </w:t>
            </w:r>
          </w:p>
        </w:tc>
      </w:tr>
      <w:tr w:rsidR="00DE443F" w:rsidRPr="00C76C92" w14:paraId="37A12373" w14:textId="77777777" w:rsidTr="00A260B5">
        <w:tblPrEx>
          <w:tblCellMar>
            <w:bottom w:w="85" w:type="dxa"/>
          </w:tblCellMar>
        </w:tblPrEx>
        <w:tc>
          <w:tcPr>
            <w:tcW w:w="3671" w:type="dxa"/>
          </w:tcPr>
          <w:p w14:paraId="2082F23D" w14:textId="77777777" w:rsidR="00DE443F" w:rsidRPr="00C76C92" w:rsidRDefault="00DE443F" w:rsidP="00A260B5">
            <w:pPr>
              <w:pStyle w:val="ListParagraph"/>
              <w:numPr>
                <w:ilvl w:val="1"/>
                <w:numId w:val="12"/>
              </w:numPr>
              <w:ind w:left="619" w:hanging="619"/>
              <w:rPr>
                <w:sz w:val="24"/>
                <w:szCs w:val="24"/>
              </w:rPr>
            </w:pPr>
            <w:r w:rsidRPr="00C76C92">
              <w:rPr>
                <w:sz w:val="24"/>
                <w:szCs w:val="24"/>
              </w:rPr>
              <w:t>Embedding universal design principles in Council’s strategic planning to make our community more accessible and inclusive for people with disability.</w:t>
            </w:r>
          </w:p>
          <w:p w14:paraId="5A93C71B" w14:textId="77777777" w:rsidR="00DE443F" w:rsidRPr="00C76C92" w:rsidRDefault="00DE443F" w:rsidP="00A260B5">
            <w:pPr>
              <w:ind w:left="619" w:hanging="619"/>
              <w:rPr>
                <w:sz w:val="24"/>
                <w:szCs w:val="24"/>
              </w:rPr>
            </w:pPr>
          </w:p>
        </w:tc>
        <w:tc>
          <w:tcPr>
            <w:tcW w:w="4212" w:type="dxa"/>
            <w:gridSpan w:val="2"/>
          </w:tcPr>
          <w:p w14:paraId="724A3271" w14:textId="77777777" w:rsidR="00DE443F" w:rsidRPr="00C76C92" w:rsidRDefault="00DE443F" w:rsidP="00CC2841">
            <w:pPr>
              <w:pStyle w:val="ListParagraph"/>
              <w:numPr>
                <w:ilvl w:val="0"/>
                <w:numId w:val="10"/>
              </w:numPr>
              <w:rPr>
                <w:sz w:val="24"/>
                <w:szCs w:val="24"/>
              </w:rPr>
            </w:pPr>
            <w:r w:rsidRPr="00C76C92">
              <w:rPr>
                <w:sz w:val="24"/>
                <w:szCs w:val="24"/>
              </w:rPr>
              <w:t>Consult with people with lived experience of disability on the Torquay commercial precinct project, and ensure access consultant is involved in design phases of the project.</w:t>
            </w:r>
          </w:p>
          <w:p w14:paraId="237E1EE0" w14:textId="77777777" w:rsidR="00DE443F" w:rsidRPr="00C76C92" w:rsidRDefault="00DE443F" w:rsidP="00B923A9">
            <w:pPr>
              <w:rPr>
                <w:sz w:val="24"/>
                <w:szCs w:val="24"/>
              </w:rPr>
            </w:pPr>
          </w:p>
        </w:tc>
        <w:tc>
          <w:tcPr>
            <w:tcW w:w="2035" w:type="dxa"/>
            <w:gridSpan w:val="2"/>
          </w:tcPr>
          <w:p w14:paraId="4AF055D7" w14:textId="15A270EF" w:rsidR="00DC6102" w:rsidRDefault="00DE443F" w:rsidP="00B923A9">
            <w:pPr>
              <w:rPr>
                <w:sz w:val="24"/>
                <w:szCs w:val="24"/>
              </w:rPr>
            </w:pPr>
            <w:r w:rsidRPr="00DC6102">
              <w:rPr>
                <w:sz w:val="24"/>
                <w:szCs w:val="24"/>
              </w:rPr>
              <w:t>Strategic Planning</w:t>
            </w:r>
            <w:r w:rsidR="00DC6102">
              <w:rPr>
                <w:sz w:val="24"/>
                <w:szCs w:val="24"/>
              </w:rPr>
              <w:t xml:space="preserve"> </w:t>
            </w:r>
            <w:r w:rsidRPr="00DC6102">
              <w:rPr>
                <w:sz w:val="24"/>
                <w:szCs w:val="24"/>
              </w:rPr>
              <w:t xml:space="preserve">/ </w:t>
            </w:r>
          </w:p>
          <w:p w14:paraId="5A5C2D2A" w14:textId="77777777" w:rsidR="00DC6102" w:rsidRDefault="00DC6102" w:rsidP="00B923A9">
            <w:pPr>
              <w:rPr>
                <w:sz w:val="24"/>
                <w:szCs w:val="24"/>
              </w:rPr>
            </w:pPr>
          </w:p>
          <w:p w14:paraId="38733ABC" w14:textId="0119EB15" w:rsidR="00DE443F" w:rsidRPr="00C76C92" w:rsidRDefault="00DE443F" w:rsidP="00B923A9">
            <w:pPr>
              <w:rPr>
                <w:sz w:val="24"/>
                <w:szCs w:val="24"/>
                <w:lang w:val="en-AU"/>
              </w:rPr>
            </w:pPr>
            <w:r w:rsidRPr="00DC6102">
              <w:rPr>
                <w:sz w:val="24"/>
                <w:szCs w:val="24"/>
              </w:rPr>
              <w:t>Economic Development</w:t>
            </w:r>
          </w:p>
        </w:tc>
      </w:tr>
      <w:tr w:rsidR="00DE443F" w:rsidRPr="00C76C92" w14:paraId="2A547848" w14:textId="77777777" w:rsidTr="00A260B5">
        <w:tblPrEx>
          <w:tblCellMar>
            <w:bottom w:w="85" w:type="dxa"/>
          </w:tblCellMar>
        </w:tblPrEx>
        <w:tc>
          <w:tcPr>
            <w:tcW w:w="3671" w:type="dxa"/>
          </w:tcPr>
          <w:p w14:paraId="2EC7CCD9" w14:textId="266EA156" w:rsidR="00DE443F" w:rsidRPr="00C76C92" w:rsidRDefault="00DE443F" w:rsidP="00A260B5">
            <w:pPr>
              <w:pStyle w:val="ListParagraph"/>
              <w:numPr>
                <w:ilvl w:val="1"/>
                <w:numId w:val="12"/>
              </w:numPr>
              <w:ind w:left="619" w:hanging="619"/>
              <w:rPr>
                <w:sz w:val="24"/>
                <w:szCs w:val="24"/>
              </w:rPr>
            </w:pPr>
            <w:r w:rsidRPr="00C76C92">
              <w:rPr>
                <w:sz w:val="24"/>
                <w:szCs w:val="24"/>
              </w:rPr>
              <w:t>Ensuring Council’s statutory planning processes improve accessibility for people with disability to the greatest extent possible.</w:t>
            </w:r>
          </w:p>
        </w:tc>
        <w:tc>
          <w:tcPr>
            <w:tcW w:w="4212" w:type="dxa"/>
            <w:gridSpan w:val="2"/>
          </w:tcPr>
          <w:p w14:paraId="420A5AE7" w14:textId="199A711F" w:rsidR="00DE443F" w:rsidRPr="00C76C92" w:rsidRDefault="00100BA0" w:rsidP="00CC2841">
            <w:pPr>
              <w:pStyle w:val="ListParagraph"/>
              <w:numPr>
                <w:ilvl w:val="0"/>
                <w:numId w:val="10"/>
              </w:numPr>
              <w:rPr>
                <w:sz w:val="24"/>
                <w:szCs w:val="24"/>
              </w:rPr>
            </w:pPr>
            <w:r w:rsidRPr="00DC6102">
              <w:rPr>
                <w:sz w:val="24"/>
                <w:szCs w:val="24"/>
              </w:rPr>
              <w:t xml:space="preserve">Explore best approach for internal decision making when accessibility requirements (DDA) compete with other priorities such as heritage and environmental </w:t>
            </w:r>
            <w:r w:rsidR="00DE443F" w:rsidRPr="00DC6102">
              <w:rPr>
                <w:sz w:val="24"/>
                <w:szCs w:val="24"/>
              </w:rPr>
              <w:t xml:space="preserve"> protections.</w:t>
            </w:r>
          </w:p>
        </w:tc>
        <w:tc>
          <w:tcPr>
            <w:tcW w:w="2035" w:type="dxa"/>
            <w:gridSpan w:val="2"/>
          </w:tcPr>
          <w:p w14:paraId="5CA53080" w14:textId="1F955B77" w:rsidR="00DC6102" w:rsidRDefault="00DE443F" w:rsidP="00B923A9">
            <w:pPr>
              <w:rPr>
                <w:sz w:val="24"/>
                <w:szCs w:val="24"/>
                <w:lang w:val="en-AU"/>
              </w:rPr>
            </w:pPr>
            <w:r w:rsidRPr="00C76C92">
              <w:rPr>
                <w:sz w:val="24"/>
                <w:szCs w:val="24"/>
                <w:lang w:val="en-AU"/>
              </w:rPr>
              <w:t>Statutory Planning</w:t>
            </w:r>
            <w:r w:rsidR="00DC6102">
              <w:rPr>
                <w:sz w:val="24"/>
                <w:szCs w:val="24"/>
                <w:lang w:val="en-AU"/>
              </w:rPr>
              <w:t xml:space="preserve"> </w:t>
            </w:r>
            <w:r w:rsidRPr="00C76C92">
              <w:rPr>
                <w:sz w:val="24"/>
                <w:szCs w:val="24"/>
                <w:lang w:val="en-AU"/>
              </w:rPr>
              <w:t xml:space="preserve">/ </w:t>
            </w:r>
          </w:p>
          <w:p w14:paraId="396B6F24" w14:textId="77777777" w:rsidR="00DC6102" w:rsidRDefault="00DC6102" w:rsidP="00B923A9">
            <w:pPr>
              <w:rPr>
                <w:sz w:val="24"/>
                <w:szCs w:val="24"/>
                <w:lang w:val="en-AU"/>
              </w:rPr>
            </w:pPr>
          </w:p>
          <w:p w14:paraId="603DABBF" w14:textId="77777777" w:rsidR="00DC6102" w:rsidRDefault="00DC6102" w:rsidP="00B923A9">
            <w:pPr>
              <w:rPr>
                <w:sz w:val="24"/>
                <w:szCs w:val="24"/>
                <w:lang w:val="en-AU"/>
              </w:rPr>
            </w:pPr>
            <w:r>
              <w:rPr>
                <w:sz w:val="24"/>
                <w:szCs w:val="24"/>
                <w:lang w:val="en-AU"/>
              </w:rPr>
              <w:t>Social Infrastructure /</w:t>
            </w:r>
          </w:p>
          <w:p w14:paraId="4FEBC20A" w14:textId="77777777" w:rsidR="00DC6102" w:rsidRDefault="00DC6102" w:rsidP="00B923A9">
            <w:pPr>
              <w:rPr>
                <w:sz w:val="24"/>
                <w:szCs w:val="24"/>
                <w:lang w:val="en-AU"/>
              </w:rPr>
            </w:pPr>
          </w:p>
          <w:p w14:paraId="224E20FE" w14:textId="227FE588" w:rsidR="00DE443F" w:rsidRPr="00C76C92" w:rsidRDefault="00DE443F" w:rsidP="00B923A9">
            <w:pPr>
              <w:rPr>
                <w:sz w:val="24"/>
                <w:szCs w:val="24"/>
                <w:lang w:val="en-AU"/>
              </w:rPr>
            </w:pPr>
            <w:r w:rsidRPr="00C76C92">
              <w:rPr>
                <w:sz w:val="24"/>
                <w:szCs w:val="24"/>
                <w:lang w:val="en-AU"/>
              </w:rPr>
              <w:t>Community Health and Development</w:t>
            </w:r>
          </w:p>
        </w:tc>
      </w:tr>
      <w:tr w:rsidR="00DE443F" w:rsidRPr="00C76C92" w14:paraId="546BB116" w14:textId="77777777" w:rsidTr="00A260B5">
        <w:tblPrEx>
          <w:tblCellMar>
            <w:bottom w:w="85" w:type="dxa"/>
          </w:tblCellMar>
        </w:tblPrEx>
        <w:tc>
          <w:tcPr>
            <w:tcW w:w="3671" w:type="dxa"/>
          </w:tcPr>
          <w:p w14:paraId="05972AFE" w14:textId="77777777" w:rsidR="00DE443F" w:rsidRPr="00C76C92" w:rsidRDefault="00DE443F" w:rsidP="00A260B5">
            <w:pPr>
              <w:pStyle w:val="ListParagraph"/>
              <w:numPr>
                <w:ilvl w:val="1"/>
                <w:numId w:val="12"/>
              </w:numPr>
              <w:ind w:left="619" w:hanging="619"/>
              <w:rPr>
                <w:sz w:val="24"/>
                <w:szCs w:val="24"/>
              </w:rPr>
            </w:pPr>
            <w:r w:rsidRPr="00C76C92">
              <w:rPr>
                <w:sz w:val="24"/>
                <w:szCs w:val="24"/>
              </w:rPr>
              <w:lastRenderedPageBreak/>
              <w:t>Supporting partners in continuing to improve beach accessibility across the Shire.</w:t>
            </w:r>
          </w:p>
          <w:p w14:paraId="1358F4AB" w14:textId="77777777" w:rsidR="00DE443F" w:rsidRPr="00C76C92" w:rsidRDefault="00DE443F" w:rsidP="00A260B5">
            <w:pPr>
              <w:ind w:left="619" w:hanging="619"/>
              <w:rPr>
                <w:sz w:val="24"/>
                <w:szCs w:val="24"/>
              </w:rPr>
            </w:pPr>
          </w:p>
        </w:tc>
        <w:tc>
          <w:tcPr>
            <w:tcW w:w="4212" w:type="dxa"/>
            <w:gridSpan w:val="2"/>
          </w:tcPr>
          <w:p w14:paraId="56AF05E8" w14:textId="77777777" w:rsidR="00DE443F" w:rsidRPr="00C76C92" w:rsidRDefault="00DE443F" w:rsidP="00CC2841">
            <w:pPr>
              <w:pStyle w:val="ListParagraph"/>
              <w:numPr>
                <w:ilvl w:val="0"/>
                <w:numId w:val="10"/>
              </w:numPr>
              <w:rPr>
                <w:sz w:val="24"/>
                <w:szCs w:val="24"/>
              </w:rPr>
            </w:pPr>
            <w:r w:rsidRPr="00C76C92">
              <w:rPr>
                <w:sz w:val="24"/>
                <w:szCs w:val="24"/>
              </w:rPr>
              <w:t>Provide regular advice to GORCAPA and other partners on improving beach accessibility.</w:t>
            </w:r>
          </w:p>
          <w:p w14:paraId="1382818E" w14:textId="77777777" w:rsidR="00DE443F" w:rsidRPr="00C76C92" w:rsidRDefault="00DE443F" w:rsidP="00CC2841">
            <w:pPr>
              <w:pStyle w:val="ListParagraph"/>
              <w:numPr>
                <w:ilvl w:val="0"/>
                <w:numId w:val="10"/>
              </w:numPr>
              <w:rPr>
                <w:sz w:val="24"/>
                <w:szCs w:val="24"/>
              </w:rPr>
            </w:pPr>
            <w:r w:rsidRPr="00C76C92">
              <w:rPr>
                <w:sz w:val="24"/>
                <w:szCs w:val="24"/>
              </w:rPr>
              <w:t>Maintain website information on beach access.</w:t>
            </w:r>
          </w:p>
          <w:p w14:paraId="10B0EA1F" w14:textId="77777777" w:rsidR="00DE443F" w:rsidRPr="00C76C92" w:rsidRDefault="00DE443F" w:rsidP="00CC2841">
            <w:pPr>
              <w:pStyle w:val="ListParagraph"/>
              <w:numPr>
                <w:ilvl w:val="0"/>
                <w:numId w:val="10"/>
              </w:numPr>
              <w:rPr>
                <w:sz w:val="24"/>
                <w:szCs w:val="24"/>
                <w:lang w:val="en-AU"/>
              </w:rPr>
            </w:pPr>
            <w:r w:rsidRPr="00C76C92">
              <w:rPr>
                <w:sz w:val="24"/>
                <w:szCs w:val="24"/>
              </w:rPr>
              <w:t>Ongoing maintenance and support for Council’s beach wheelchair managed by Go Ride A Wave Torquay.</w:t>
            </w:r>
          </w:p>
        </w:tc>
        <w:tc>
          <w:tcPr>
            <w:tcW w:w="2035" w:type="dxa"/>
            <w:gridSpan w:val="2"/>
          </w:tcPr>
          <w:p w14:paraId="6E127050" w14:textId="14D533A6" w:rsidR="00DE443F" w:rsidRPr="00C76C92" w:rsidRDefault="00DC6102" w:rsidP="00B923A9">
            <w:pPr>
              <w:rPr>
                <w:sz w:val="24"/>
                <w:szCs w:val="24"/>
                <w:lang w:val="en-AU"/>
              </w:rPr>
            </w:pPr>
            <w:r>
              <w:rPr>
                <w:sz w:val="24"/>
                <w:szCs w:val="24"/>
                <w:lang w:val="en-AU"/>
              </w:rPr>
              <w:t>Community Health and Development</w:t>
            </w:r>
          </w:p>
        </w:tc>
      </w:tr>
      <w:tr w:rsidR="00DE443F" w:rsidRPr="00C76C92" w14:paraId="1A224FED" w14:textId="77777777" w:rsidTr="00A260B5">
        <w:tblPrEx>
          <w:tblCellMar>
            <w:bottom w:w="85" w:type="dxa"/>
          </w:tblCellMar>
        </w:tblPrEx>
        <w:tc>
          <w:tcPr>
            <w:tcW w:w="3671" w:type="dxa"/>
          </w:tcPr>
          <w:p w14:paraId="427574EE" w14:textId="77777777" w:rsidR="00DE443F" w:rsidRPr="00C76C92" w:rsidRDefault="00DE443F" w:rsidP="00A260B5">
            <w:pPr>
              <w:pStyle w:val="ListParagraph"/>
              <w:numPr>
                <w:ilvl w:val="1"/>
                <w:numId w:val="12"/>
              </w:numPr>
              <w:ind w:left="619" w:hanging="619"/>
              <w:rPr>
                <w:sz w:val="24"/>
                <w:szCs w:val="24"/>
              </w:rPr>
            </w:pPr>
            <w:r w:rsidRPr="00C76C92">
              <w:rPr>
                <w:sz w:val="24"/>
                <w:szCs w:val="24"/>
              </w:rPr>
              <w:t>Advocating to State and Federal governments to improve public transport across the Shire.</w:t>
            </w:r>
          </w:p>
          <w:p w14:paraId="2F13A36E" w14:textId="77777777" w:rsidR="00DE443F" w:rsidRPr="00C76C92" w:rsidRDefault="00DE443F" w:rsidP="00A260B5">
            <w:pPr>
              <w:pStyle w:val="ListParagraph"/>
              <w:ind w:left="619" w:hanging="619"/>
              <w:rPr>
                <w:sz w:val="24"/>
                <w:szCs w:val="24"/>
              </w:rPr>
            </w:pPr>
          </w:p>
        </w:tc>
        <w:tc>
          <w:tcPr>
            <w:tcW w:w="4212" w:type="dxa"/>
            <w:gridSpan w:val="2"/>
          </w:tcPr>
          <w:p w14:paraId="1F718C0E" w14:textId="77777777" w:rsidR="00DE443F" w:rsidRPr="00C76C92" w:rsidRDefault="00DE443F" w:rsidP="00CC2841">
            <w:pPr>
              <w:pStyle w:val="ListParagraph"/>
              <w:numPr>
                <w:ilvl w:val="0"/>
                <w:numId w:val="10"/>
              </w:numPr>
              <w:rPr>
                <w:sz w:val="24"/>
                <w:szCs w:val="24"/>
                <w:lang w:val="en-AU"/>
              </w:rPr>
            </w:pPr>
            <w:r w:rsidRPr="00C76C92">
              <w:rPr>
                <w:sz w:val="24"/>
                <w:szCs w:val="24"/>
              </w:rPr>
              <w:t>Include public transport in Council’s annual advocacy priorities. Include focus on accessible transport such as accessible buses.</w:t>
            </w:r>
          </w:p>
        </w:tc>
        <w:tc>
          <w:tcPr>
            <w:tcW w:w="2035" w:type="dxa"/>
            <w:gridSpan w:val="2"/>
          </w:tcPr>
          <w:p w14:paraId="371C5420" w14:textId="38986C6C" w:rsidR="00DC6102" w:rsidRDefault="00DE443F" w:rsidP="00B923A9">
            <w:pPr>
              <w:rPr>
                <w:sz w:val="24"/>
                <w:szCs w:val="24"/>
                <w:lang w:val="en-AU"/>
              </w:rPr>
            </w:pPr>
            <w:r w:rsidRPr="00C76C92">
              <w:rPr>
                <w:sz w:val="24"/>
                <w:szCs w:val="24"/>
                <w:lang w:val="en-AU"/>
              </w:rPr>
              <w:t>CEO Office</w:t>
            </w:r>
            <w:r w:rsidR="00DC6102">
              <w:rPr>
                <w:sz w:val="24"/>
                <w:szCs w:val="24"/>
                <w:lang w:val="en-AU"/>
              </w:rPr>
              <w:t xml:space="preserve"> </w:t>
            </w:r>
            <w:r w:rsidR="00115C30">
              <w:rPr>
                <w:sz w:val="24"/>
                <w:szCs w:val="24"/>
                <w:lang w:val="en-AU"/>
              </w:rPr>
              <w:t xml:space="preserve">/ </w:t>
            </w:r>
          </w:p>
          <w:p w14:paraId="68816055" w14:textId="77777777" w:rsidR="00DC6102" w:rsidRDefault="00DC6102" w:rsidP="00B923A9">
            <w:pPr>
              <w:rPr>
                <w:sz w:val="24"/>
                <w:szCs w:val="24"/>
                <w:lang w:val="en-AU"/>
              </w:rPr>
            </w:pPr>
          </w:p>
          <w:p w14:paraId="6216A770" w14:textId="54D41DA0" w:rsidR="00DE443F" w:rsidRPr="00C76C92" w:rsidRDefault="00115C30" w:rsidP="00B923A9">
            <w:pPr>
              <w:rPr>
                <w:sz w:val="24"/>
                <w:szCs w:val="24"/>
                <w:lang w:val="en-AU"/>
              </w:rPr>
            </w:pPr>
            <w:r>
              <w:rPr>
                <w:sz w:val="24"/>
                <w:szCs w:val="24"/>
                <w:lang w:val="en-AU"/>
              </w:rPr>
              <w:t>Integrated Planning</w:t>
            </w:r>
          </w:p>
        </w:tc>
      </w:tr>
      <w:tr w:rsidR="00DE443F" w:rsidRPr="00C76C92" w14:paraId="45973BFE" w14:textId="77777777" w:rsidTr="00A260B5">
        <w:tblPrEx>
          <w:tblCellMar>
            <w:bottom w:w="85" w:type="dxa"/>
          </w:tblCellMar>
        </w:tblPrEx>
        <w:tc>
          <w:tcPr>
            <w:tcW w:w="3671" w:type="dxa"/>
          </w:tcPr>
          <w:p w14:paraId="7186535E" w14:textId="0881B721" w:rsidR="00DE443F" w:rsidRPr="00C76C92" w:rsidRDefault="00DE443F" w:rsidP="00A260B5">
            <w:pPr>
              <w:pStyle w:val="ListParagraph"/>
              <w:numPr>
                <w:ilvl w:val="1"/>
                <w:numId w:val="12"/>
              </w:numPr>
              <w:ind w:left="619" w:hanging="619"/>
              <w:rPr>
                <w:sz w:val="24"/>
                <w:szCs w:val="24"/>
              </w:rPr>
            </w:pPr>
            <w:r w:rsidRPr="00C76C92">
              <w:rPr>
                <w:sz w:val="24"/>
                <w:szCs w:val="24"/>
              </w:rPr>
              <w:t>Ensuring people with disability are involved and their needs addressed in climate action and environmental projects.</w:t>
            </w:r>
          </w:p>
        </w:tc>
        <w:tc>
          <w:tcPr>
            <w:tcW w:w="4212" w:type="dxa"/>
            <w:gridSpan w:val="2"/>
          </w:tcPr>
          <w:p w14:paraId="49393DBA" w14:textId="044D18A0" w:rsidR="00DE443F" w:rsidRPr="00C76C92" w:rsidRDefault="00115C30" w:rsidP="00CC2841">
            <w:pPr>
              <w:pStyle w:val="ListParagraph"/>
              <w:numPr>
                <w:ilvl w:val="0"/>
                <w:numId w:val="10"/>
              </w:numPr>
              <w:rPr>
                <w:sz w:val="24"/>
                <w:szCs w:val="24"/>
                <w:lang w:val="en-AU"/>
              </w:rPr>
            </w:pPr>
            <w:r w:rsidRPr="00D171BE">
              <w:rPr>
                <w:sz w:val="24"/>
                <w:szCs w:val="24"/>
              </w:rPr>
              <w:t>Support people with disability to adapt to the changing climate including engaging them in the rollout of The Adaptation Game.</w:t>
            </w:r>
          </w:p>
        </w:tc>
        <w:tc>
          <w:tcPr>
            <w:tcW w:w="2035" w:type="dxa"/>
            <w:gridSpan w:val="2"/>
          </w:tcPr>
          <w:p w14:paraId="3401D6B9" w14:textId="77777777" w:rsidR="00DE443F" w:rsidRPr="00C76C92" w:rsidRDefault="00DE443F" w:rsidP="00B923A9">
            <w:pPr>
              <w:rPr>
                <w:sz w:val="24"/>
                <w:szCs w:val="24"/>
                <w:lang w:val="en-AU"/>
              </w:rPr>
            </w:pPr>
            <w:r w:rsidRPr="00C76C92">
              <w:rPr>
                <w:sz w:val="24"/>
                <w:szCs w:val="24"/>
                <w:lang w:val="en-AU"/>
              </w:rPr>
              <w:t>Climate and Environment</w:t>
            </w:r>
          </w:p>
        </w:tc>
      </w:tr>
    </w:tbl>
    <w:p w14:paraId="30CC1C62" w14:textId="62B35387" w:rsidR="00BC2811" w:rsidRDefault="00BC2811">
      <w:pPr>
        <w:rPr>
          <w:lang w:val="en-AU"/>
        </w:rPr>
      </w:pPr>
    </w:p>
    <w:p w14:paraId="14983F7B" w14:textId="77777777" w:rsidR="00BC2811" w:rsidRDefault="00BC2811">
      <w:pPr>
        <w:spacing w:line="259" w:lineRule="auto"/>
        <w:rPr>
          <w:lang w:val="en-AU"/>
        </w:rPr>
      </w:pPr>
      <w:r>
        <w:rPr>
          <w:lang w:val="en-AU"/>
        </w:rPr>
        <w:br w:type="page"/>
      </w:r>
    </w:p>
    <w:p w14:paraId="21FDFF7D" w14:textId="15421A04" w:rsidR="00DE443F" w:rsidRPr="004D3A69" w:rsidRDefault="009034DD" w:rsidP="009034DD">
      <w:pPr>
        <w:pStyle w:val="Heading2"/>
      </w:pPr>
      <w:r>
        <w:rPr>
          <w:i/>
          <w:iCs/>
          <w:noProof/>
        </w:rPr>
        <w:lastRenderedPageBreak/>
        <w:drawing>
          <wp:inline distT="0" distB="0" distL="0" distR="0" wp14:anchorId="0298C11D" wp14:editId="393537D9">
            <wp:extent cx="466725" cy="556098"/>
            <wp:effectExtent l="0" t="0" r="0" b="0"/>
            <wp:docPr id="1185732280" name="Picture 3" descr="A logo of a magnifying glass and a squa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64935" name="Picture 3" descr="A logo of a magnifying glass and a square&#10;"/>
                    <pic:cNvPicPr/>
                  </pic:nvPicPr>
                  <pic:blipFill>
                    <a:blip r:embed="rId25"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472676" cy="563188"/>
                    </a:xfrm>
                    <a:prstGeom prst="rect">
                      <a:avLst/>
                    </a:prstGeom>
                  </pic:spPr>
                </pic:pic>
              </a:graphicData>
            </a:graphic>
          </wp:inline>
        </w:drawing>
      </w:r>
      <w:r>
        <w:t xml:space="preserve">  3. </w:t>
      </w:r>
      <w:r w:rsidR="00DE443F" w:rsidRPr="004D3A69">
        <w:t>Inclusive communication and services</w:t>
      </w:r>
    </w:p>
    <w:p w14:paraId="6C630440" w14:textId="53E98DE5" w:rsidR="00DE443F" w:rsidRPr="006A03A6" w:rsidRDefault="006A03A6" w:rsidP="00A260B5">
      <w:pPr>
        <w:pStyle w:val="Heading4"/>
        <w:rPr>
          <w:sz w:val="36"/>
          <w:szCs w:val="36"/>
        </w:rPr>
      </w:pPr>
      <w:r w:rsidRPr="006A03A6">
        <w:rPr>
          <w:sz w:val="36"/>
          <w:szCs w:val="36"/>
        </w:rPr>
        <w:t>People with disability can find information and use Council services.</w:t>
      </w:r>
    </w:p>
    <w:tbl>
      <w:tblPr>
        <w:tblStyle w:val="TableGrid"/>
        <w:tblW w:w="9918" w:type="dxa"/>
        <w:tblCellMar>
          <w:top w:w="85" w:type="dxa"/>
          <w:left w:w="85" w:type="dxa"/>
          <w:bottom w:w="113" w:type="dxa"/>
          <w:right w:w="85" w:type="dxa"/>
        </w:tblCellMar>
        <w:tblLook w:val="04A0" w:firstRow="1" w:lastRow="0" w:firstColumn="1" w:lastColumn="0" w:noHBand="0" w:noVBand="1"/>
      </w:tblPr>
      <w:tblGrid>
        <w:gridCol w:w="3664"/>
        <w:gridCol w:w="17"/>
        <w:gridCol w:w="4089"/>
        <w:gridCol w:w="2148"/>
      </w:tblGrid>
      <w:tr w:rsidR="00A260B5" w:rsidRPr="00C76C92" w14:paraId="1E910FCB" w14:textId="77777777" w:rsidTr="00870025">
        <w:trPr>
          <w:tblHeader/>
        </w:trPr>
        <w:tc>
          <w:tcPr>
            <w:tcW w:w="3681" w:type="dxa"/>
            <w:gridSpan w:val="2"/>
            <w:tcBorders>
              <w:bottom w:val="single" w:sz="4" w:space="0" w:color="auto"/>
            </w:tcBorders>
            <w:shd w:val="clear" w:color="auto" w:fill="006071" w:themeFill="accent1"/>
          </w:tcPr>
          <w:p w14:paraId="0D38F90F" w14:textId="734A4FB0"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We will achieve this by (</w:t>
            </w:r>
            <w:r w:rsidR="00CA3F06">
              <w:rPr>
                <w:b/>
                <w:bCs/>
                <w:color w:val="FFFFFF" w:themeColor="background1"/>
                <w:sz w:val="24"/>
                <w:szCs w:val="24"/>
                <w:lang w:val="en-AU"/>
              </w:rPr>
              <w:t>goals</w:t>
            </w:r>
            <w:r w:rsidRPr="00C76C92">
              <w:rPr>
                <w:b/>
                <w:bCs/>
                <w:color w:val="FFFFFF" w:themeColor="background1"/>
                <w:sz w:val="24"/>
                <w:szCs w:val="24"/>
                <w:lang w:val="en-AU"/>
              </w:rPr>
              <w:t>)</w:t>
            </w:r>
          </w:p>
        </w:tc>
        <w:tc>
          <w:tcPr>
            <w:tcW w:w="4089" w:type="dxa"/>
            <w:tcBorders>
              <w:bottom w:val="single" w:sz="4" w:space="0" w:color="auto"/>
            </w:tcBorders>
            <w:shd w:val="clear" w:color="auto" w:fill="006071" w:themeFill="accent1"/>
          </w:tcPr>
          <w:p w14:paraId="5DB773B0" w14:textId="77777777"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We will (example actions)</w:t>
            </w:r>
          </w:p>
        </w:tc>
        <w:tc>
          <w:tcPr>
            <w:tcW w:w="2148" w:type="dxa"/>
            <w:tcBorders>
              <w:bottom w:val="single" w:sz="4" w:space="0" w:color="auto"/>
            </w:tcBorders>
            <w:shd w:val="clear" w:color="auto" w:fill="006071" w:themeFill="accent1"/>
          </w:tcPr>
          <w:p w14:paraId="61DE0C77" w14:textId="77777777"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 xml:space="preserve">Area responsible </w:t>
            </w:r>
          </w:p>
        </w:tc>
      </w:tr>
      <w:tr w:rsidR="00DE443F" w:rsidRPr="00C76C92" w14:paraId="6D45661A" w14:textId="77777777" w:rsidTr="00870025">
        <w:tblPrEx>
          <w:tblCellMar>
            <w:bottom w:w="85" w:type="dxa"/>
          </w:tblCellMar>
        </w:tblPrEx>
        <w:tc>
          <w:tcPr>
            <w:tcW w:w="3664" w:type="dxa"/>
            <w:tcBorders>
              <w:right w:val="nil"/>
            </w:tcBorders>
          </w:tcPr>
          <w:p w14:paraId="2EAF0434" w14:textId="77777777" w:rsidR="00DE443F" w:rsidRPr="00C76C92" w:rsidRDefault="00DE443F" w:rsidP="00A260B5">
            <w:pPr>
              <w:rPr>
                <w:b/>
                <w:bCs/>
                <w:sz w:val="24"/>
                <w:szCs w:val="24"/>
                <w:lang w:val="en-AU"/>
              </w:rPr>
            </w:pPr>
            <w:r w:rsidRPr="00C76C92">
              <w:rPr>
                <w:b/>
                <w:bCs/>
                <w:sz w:val="24"/>
                <w:szCs w:val="24"/>
                <w:lang w:val="en-AU"/>
              </w:rPr>
              <w:t>Communication</w:t>
            </w:r>
          </w:p>
        </w:tc>
        <w:tc>
          <w:tcPr>
            <w:tcW w:w="4106" w:type="dxa"/>
            <w:gridSpan w:val="2"/>
            <w:tcBorders>
              <w:left w:val="nil"/>
              <w:right w:val="nil"/>
            </w:tcBorders>
          </w:tcPr>
          <w:p w14:paraId="0B411BE1" w14:textId="77777777" w:rsidR="00DE443F" w:rsidRPr="00C76C92" w:rsidRDefault="00DE443F" w:rsidP="00A260B5">
            <w:pPr>
              <w:rPr>
                <w:b/>
                <w:bCs/>
                <w:sz w:val="24"/>
                <w:szCs w:val="24"/>
                <w:lang w:val="en-AU"/>
              </w:rPr>
            </w:pPr>
          </w:p>
        </w:tc>
        <w:tc>
          <w:tcPr>
            <w:tcW w:w="2148" w:type="dxa"/>
            <w:tcBorders>
              <w:left w:val="nil"/>
            </w:tcBorders>
          </w:tcPr>
          <w:p w14:paraId="5BD74A2C" w14:textId="77777777" w:rsidR="00DE443F" w:rsidRPr="00C76C92" w:rsidRDefault="00DE443F" w:rsidP="00A260B5">
            <w:pPr>
              <w:rPr>
                <w:b/>
                <w:bCs/>
                <w:sz w:val="24"/>
                <w:szCs w:val="24"/>
                <w:lang w:val="en-AU"/>
              </w:rPr>
            </w:pPr>
          </w:p>
        </w:tc>
      </w:tr>
      <w:tr w:rsidR="00DE443F" w:rsidRPr="00C76C92" w14:paraId="395B7C47" w14:textId="77777777" w:rsidTr="003C7590">
        <w:tblPrEx>
          <w:tblCellMar>
            <w:bottom w:w="85" w:type="dxa"/>
          </w:tblCellMar>
        </w:tblPrEx>
        <w:tc>
          <w:tcPr>
            <w:tcW w:w="3664" w:type="dxa"/>
          </w:tcPr>
          <w:p w14:paraId="1A6AF7C5" w14:textId="141DEC67" w:rsidR="00DE443F" w:rsidRPr="00C76C92" w:rsidRDefault="00DE443F" w:rsidP="00BC2811">
            <w:pPr>
              <w:pStyle w:val="ListParagraph"/>
              <w:numPr>
                <w:ilvl w:val="1"/>
                <w:numId w:val="13"/>
              </w:numPr>
              <w:ind w:left="589" w:hanging="589"/>
              <w:rPr>
                <w:sz w:val="24"/>
                <w:szCs w:val="24"/>
              </w:rPr>
            </w:pPr>
            <w:r w:rsidRPr="00C76C92">
              <w:rPr>
                <w:sz w:val="24"/>
                <w:szCs w:val="24"/>
              </w:rPr>
              <w:t>Improving accessibility and inclusiveness of publications, website and marketing.</w:t>
            </w:r>
          </w:p>
          <w:p w14:paraId="14B01204" w14:textId="77777777" w:rsidR="00DE443F" w:rsidRPr="00C76C92" w:rsidRDefault="00DE443F" w:rsidP="00B923A9">
            <w:pPr>
              <w:rPr>
                <w:sz w:val="24"/>
                <w:szCs w:val="24"/>
                <w:lang w:val="en-AU"/>
              </w:rPr>
            </w:pPr>
          </w:p>
        </w:tc>
        <w:tc>
          <w:tcPr>
            <w:tcW w:w="4106" w:type="dxa"/>
            <w:gridSpan w:val="2"/>
          </w:tcPr>
          <w:p w14:paraId="41AFE7F0" w14:textId="29F90741" w:rsidR="00DE443F" w:rsidRPr="00680167" w:rsidRDefault="00DE443F" w:rsidP="00CC2841">
            <w:pPr>
              <w:pStyle w:val="ListParagraph"/>
              <w:numPr>
                <w:ilvl w:val="0"/>
                <w:numId w:val="10"/>
              </w:numPr>
              <w:rPr>
                <w:sz w:val="24"/>
                <w:szCs w:val="24"/>
                <w:lang w:val="en-AU"/>
              </w:rPr>
            </w:pPr>
            <w:r w:rsidRPr="00680167">
              <w:rPr>
                <w:sz w:val="24"/>
                <w:szCs w:val="24"/>
              </w:rPr>
              <w:t xml:space="preserve">Create Easy </w:t>
            </w:r>
            <w:r w:rsidR="007D5E1A" w:rsidRPr="00680167">
              <w:rPr>
                <w:sz w:val="24"/>
                <w:szCs w:val="24"/>
              </w:rPr>
              <w:t>Read</w:t>
            </w:r>
            <w:r w:rsidRPr="00680167">
              <w:rPr>
                <w:sz w:val="24"/>
                <w:szCs w:val="24"/>
              </w:rPr>
              <w:t xml:space="preserve"> documents for important Council information.</w:t>
            </w:r>
          </w:p>
          <w:p w14:paraId="1461BCC7" w14:textId="23598467" w:rsidR="00DE443F" w:rsidRPr="00680167" w:rsidRDefault="00DE443F" w:rsidP="00CC2841">
            <w:pPr>
              <w:pStyle w:val="ListParagraph"/>
              <w:numPr>
                <w:ilvl w:val="0"/>
                <w:numId w:val="10"/>
              </w:numPr>
              <w:rPr>
                <w:sz w:val="24"/>
                <w:szCs w:val="24"/>
                <w:lang w:val="en-AU"/>
              </w:rPr>
            </w:pPr>
            <w:r w:rsidRPr="00680167">
              <w:rPr>
                <w:sz w:val="24"/>
                <w:szCs w:val="24"/>
              </w:rPr>
              <w:t>Work with Council web authors to make web-based information simpler and easier to understand</w:t>
            </w:r>
            <w:r w:rsidR="00F96EB5" w:rsidRPr="00680167">
              <w:rPr>
                <w:sz w:val="24"/>
                <w:szCs w:val="24"/>
              </w:rPr>
              <w:t>.</w:t>
            </w:r>
          </w:p>
        </w:tc>
        <w:tc>
          <w:tcPr>
            <w:tcW w:w="2148" w:type="dxa"/>
          </w:tcPr>
          <w:p w14:paraId="0493E8ED" w14:textId="73E6A461" w:rsidR="00DE443F" w:rsidRPr="00C76C92" w:rsidRDefault="00DE443F" w:rsidP="00B923A9">
            <w:pPr>
              <w:rPr>
                <w:sz w:val="24"/>
                <w:szCs w:val="24"/>
                <w:lang w:val="en-AU"/>
              </w:rPr>
            </w:pPr>
            <w:r w:rsidRPr="00C76C92">
              <w:rPr>
                <w:sz w:val="24"/>
                <w:szCs w:val="24"/>
                <w:lang w:val="en-AU"/>
              </w:rPr>
              <w:t xml:space="preserve">Communications </w:t>
            </w:r>
          </w:p>
        </w:tc>
      </w:tr>
      <w:tr w:rsidR="00DE443F" w:rsidRPr="00C76C92" w14:paraId="40178436" w14:textId="77777777" w:rsidTr="003C7590">
        <w:tblPrEx>
          <w:tblCellMar>
            <w:bottom w:w="85" w:type="dxa"/>
          </w:tblCellMar>
        </w:tblPrEx>
        <w:tc>
          <w:tcPr>
            <w:tcW w:w="3664" w:type="dxa"/>
          </w:tcPr>
          <w:p w14:paraId="05BB81C5" w14:textId="77777777" w:rsidR="00DE443F" w:rsidRPr="00C76C92" w:rsidRDefault="00DE443F" w:rsidP="00BC2811">
            <w:pPr>
              <w:pStyle w:val="ListParagraph"/>
              <w:numPr>
                <w:ilvl w:val="1"/>
                <w:numId w:val="13"/>
              </w:numPr>
              <w:ind w:left="589" w:hanging="589"/>
              <w:rPr>
                <w:sz w:val="24"/>
                <w:szCs w:val="24"/>
              </w:rPr>
            </w:pPr>
            <w:r w:rsidRPr="00C76C92">
              <w:rPr>
                <w:sz w:val="24"/>
                <w:szCs w:val="24"/>
              </w:rPr>
              <w:t>Improving staff knowledge and practice about inclusive and accessible communication.</w:t>
            </w:r>
          </w:p>
          <w:p w14:paraId="056E0B1B" w14:textId="77777777" w:rsidR="00DE443F" w:rsidRPr="00C76C92" w:rsidRDefault="00DE443F" w:rsidP="00DE443F">
            <w:pPr>
              <w:rPr>
                <w:sz w:val="24"/>
                <w:szCs w:val="24"/>
              </w:rPr>
            </w:pPr>
          </w:p>
        </w:tc>
        <w:tc>
          <w:tcPr>
            <w:tcW w:w="4106" w:type="dxa"/>
            <w:gridSpan w:val="2"/>
          </w:tcPr>
          <w:p w14:paraId="69ACC88C" w14:textId="026B787C" w:rsidR="00DE443F" w:rsidRPr="00680167" w:rsidRDefault="00DE443F" w:rsidP="00CC2841">
            <w:pPr>
              <w:pStyle w:val="ListParagraph"/>
              <w:numPr>
                <w:ilvl w:val="0"/>
                <w:numId w:val="10"/>
              </w:numPr>
              <w:rPr>
                <w:sz w:val="24"/>
                <w:szCs w:val="24"/>
              </w:rPr>
            </w:pPr>
            <w:r w:rsidRPr="00680167">
              <w:rPr>
                <w:sz w:val="24"/>
                <w:szCs w:val="24"/>
              </w:rPr>
              <w:t xml:space="preserve">Deliver </w:t>
            </w:r>
            <w:r w:rsidR="00680167" w:rsidRPr="00680167">
              <w:rPr>
                <w:sz w:val="24"/>
                <w:szCs w:val="24"/>
              </w:rPr>
              <w:t>regular</w:t>
            </w:r>
            <w:r w:rsidRPr="00680167">
              <w:rPr>
                <w:sz w:val="24"/>
                <w:szCs w:val="24"/>
              </w:rPr>
              <w:t xml:space="preserve"> accessible communication training for staff.</w:t>
            </w:r>
          </w:p>
        </w:tc>
        <w:tc>
          <w:tcPr>
            <w:tcW w:w="2148" w:type="dxa"/>
          </w:tcPr>
          <w:p w14:paraId="2496967A" w14:textId="723D1B57" w:rsidR="00DE443F" w:rsidRPr="00C76C92" w:rsidRDefault="00DE443F" w:rsidP="00B923A9">
            <w:pPr>
              <w:rPr>
                <w:sz w:val="24"/>
                <w:szCs w:val="24"/>
                <w:lang w:val="en-AU"/>
              </w:rPr>
            </w:pPr>
            <w:r w:rsidRPr="00C76C92">
              <w:rPr>
                <w:sz w:val="24"/>
                <w:szCs w:val="24"/>
                <w:lang w:val="en-AU"/>
              </w:rPr>
              <w:t xml:space="preserve">Communications </w:t>
            </w:r>
          </w:p>
        </w:tc>
      </w:tr>
      <w:tr w:rsidR="00EB2BE4" w:rsidRPr="00C76C92" w14:paraId="6536F939" w14:textId="77777777" w:rsidTr="003C7590">
        <w:tblPrEx>
          <w:tblCellMar>
            <w:bottom w:w="85" w:type="dxa"/>
          </w:tblCellMar>
        </w:tblPrEx>
        <w:tc>
          <w:tcPr>
            <w:tcW w:w="3664" w:type="dxa"/>
          </w:tcPr>
          <w:p w14:paraId="0ED6C2DB" w14:textId="4D9614DD" w:rsidR="00EB2BE4" w:rsidRPr="00C76C92" w:rsidRDefault="00EB2BE4" w:rsidP="00BC2811">
            <w:pPr>
              <w:pStyle w:val="ListParagraph"/>
              <w:numPr>
                <w:ilvl w:val="1"/>
                <w:numId w:val="13"/>
              </w:numPr>
              <w:ind w:left="589" w:hanging="589"/>
              <w:rPr>
                <w:sz w:val="24"/>
                <w:szCs w:val="24"/>
              </w:rPr>
            </w:pPr>
            <w:r>
              <w:rPr>
                <w:sz w:val="24"/>
                <w:szCs w:val="24"/>
              </w:rPr>
              <w:t>Evaluate use of existing access maps and explore community need for updated maps.</w:t>
            </w:r>
          </w:p>
        </w:tc>
        <w:tc>
          <w:tcPr>
            <w:tcW w:w="4106" w:type="dxa"/>
            <w:gridSpan w:val="2"/>
          </w:tcPr>
          <w:p w14:paraId="5FFE0660" w14:textId="3C177A7D" w:rsidR="00EB2BE4" w:rsidRPr="00C76C92" w:rsidRDefault="00EB2BE4" w:rsidP="00CC2841">
            <w:pPr>
              <w:pStyle w:val="ListParagraph"/>
              <w:numPr>
                <w:ilvl w:val="0"/>
                <w:numId w:val="10"/>
              </w:numPr>
              <w:rPr>
                <w:sz w:val="24"/>
                <w:szCs w:val="24"/>
              </w:rPr>
            </w:pPr>
            <w:r>
              <w:rPr>
                <w:sz w:val="24"/>
                <w:szCs w:val="24"/>
              </w:rPr>
              <w:t xml:space="preserve">Evaluate use of existing accessible township maps and need for updating these maps </w:t>
            </w:r>
            <w:r w:rsidR="00B339D9">
              <w:rPr>
                <w:sz w:val="24"/>
                <w:szCs w:val="24"/>
              </w:rPr>
              <w:t>through</w:t>
            </w:r>
            <w:r>
              <w:rPr>
                <w:sz w:val="24"/>
                <w:szCs w:val="24"/>
              </w:rPr>
              <w:t xml:space="preserve"> community engagement.</w:t>
            </w:r>
          </w:p>
        </w:tc>
        <w:tc>
          <w:tcPr>
            <w:tcW w:w="2148" w:type="dxa"/>
          </w:tcPr>
          <w:p w14:paraId="2F478145" w14:textId="56470FC1" w:rsidR="00EB2BE4" w:rsidRPr="00C76C92" w:rsidRDefault="00DC6102" w:rsidP="00B923A9">
            <w:pPr>
              <w:rPr>
                <w:sz w:val="24"/>
                <w:szCs w:val="24"/>
                <w:lang w:val="en-AU"/>
              </w:rPr>
            </w:pPr>
            <w:r>
              <w:rPr>
                <w:sz w:val="24"/>
                <w:szCs w:val="24"/>
                <w:lang w:val="en-AU"/>
              </w:rPr>
              <w:t>Community Health and Development</w:t>
            </w:r>
          </w:p>
        </w:tc>
      </w:tr>
      <w:tr w:rsidR="00DE443F" w:rsidRPr="00C76C92" w14:paraId="2B5D88C5" w14:textId="77777777" w:rsidTr="003C7590">
        <w:tblPrEx>
          <w:tblCellMar>
            <w:bottom w:w="85" w:type="dxa"/>
          </w:tblCellMar>
        </w:tblPrEx>
        <w:tc>
          <w:tcPr>
            <w:tcW w:w="9918" w:type="dxa"/>
            <w:gridSpan w:val="4"/>
          </w:tcPr>
          <w:p w14:paraId="6137E6CE" w14:textId="77777777" w:rsidR="00DE443F" w:rsidRPr="00C76C92" w:rsidRDefault="00DE443F" w:rsidP="00B923A9">
            <w:pPr>
              <w:rPr>
                <w:b/>
                <w:bCs/>
                <w:sz w:val="24"/>
                <w:szCs w:val="24"/>
              </w:rPr>
            </w:pPr>
            <w:r w:rsidRPr="00C76C92">
              <w:rPr>
                <w:b/>
                <w:bCs/>
                <w:sz w:val="24"/>
                <w:szCs w:val="24"/>
              </w:rPr>
              <w:t>Services</w:t>
            </w:r>
          </w:p>
          <w:p w14:paraId="389E48D9" w14:textId="77777777" w:rsidR="00DE443F" w:rsidRPr="00C76C92" w:rsidRDefault="00DE443F" w:rsidP="00B923A9">
            <w:pPr>
              <w:rPr>
                <w:sz w:val="24"/>
                <w:szCs w:val="24"/>
              </w:rPr>
            </w:pPr>
            <w:r w:rsidRPr="00C76C92">
              <w:rPr>
                <w:sz w:val="24"/>
                <w:szCs w:val="24"/>
              </w:rPr>
              <w:t>Increasing access and inclusion in key Council services including:</w:t>
            </w:r>
          </w:p>
        </w:tc>
      </w:tr>
      <w:tr w:rsidR="00DE443F" w:rsidRPr="00C76C92" w14:paraId="6301F35E" w14:textId="77777777" w:rsidTr="003C7590">
        <w:tblPrEx>
          <w:tblCellMar>
            <w:bottom w:w="85" w:type="dxa"/>
          </w:tblCellMar>
        </w:tblPrEx>
        <w:tc>
          <w:tcPr>
            <w:tcW w:w="3664" w:type="dxa"/>
          </w:tcPr>
          <w:p w14:paraId="3E54C289" w14:textId="77777777" w:rsidR="00DE443F" w:rsidRPr="00C76C92" w:rsidRDefault="00DE443F" w:rsidP="00BC2811">
            <w:pPr>
              <w:pStyle w:val="ListParagraph"/>
              <w:numPr>
                <w:ilvl w:val="1"/>
                <w:numId w:val="13"/>
              </w:numPr>
              <w:ind w:left="589" w:hanging="589"/>
              <w:rPr>
                <w:sz w:val="24"/>
                <w:szCs w:val="24"/>
              </w:rPr>
            </w:pPr>
            <w:r w:rsidRPr="00C76C92">
              <w:rPr>
                <w:sz w:val="24"/>
                <w:szCs w:val="24"/>
              </w:rPr>
              <w:t>Early Years and Child and Family Health</w:t>
            </w:r>
          </w:p>
        </w:tc>
        <w:tc>
          <w:tcPr>
            <w:tcW w:w="4106" w:type="dxa"/>
            <w:gridSpan w:val="2"/>
          </w:tcPr>
          <w:p w14:paraId="54B7DADC" w14:textId="77777777" w:rsidR="00DE443F" w:rsidRPr="00680167" w:rsidRDefault="00DE443F" w:rsidP="00CC2841">
            <w:pPr>
              <w:pStyle w:val="ListParagraph"/>
              <w:numPr>
                <w:ilvl w:val="0"/>
                <w:numId w:val="10"/>
              </w:numPr>
              <w:rPr>
                <w:sz w:val="24"/>
                <w:szCs w:val="24"/>
              </w:rPr>
            </w:pPr>
            <w:r w:rsidRPr="00680167">
              <w:rPr>
                <w:sz w:val="24"/>
                <w:szCs w:val="24"/>
              </w:rPr>
              <w:t>Source funding to upgrade Council kindergartens to DDA compliance.</w:t>
            </w:r>
          </w:p>
          <w:p w14:paraId="2C5402A3" w14:textId="77777777" w:rsidR="00DE443F" w:rsidRPr="00C76C92" w:rsidRDefault="00DE443F" w:rsidP="00CC2841">
            <w:pPr>
              <w:pStyle w:val="ListParagraph"/>
              <w:numPr>
                <w:ilvl w:val="0"/>
                <w:numId w:val="10"/>
              </w:numPr>
              <w:rPr>
                <w:sz w:val="24"/>
                <w:szCs w:val="24"/>
              </w:rPr>
            </w:pPr>
            <w:r w:rsidRPr="00680167">
              <w:rPr>
                <w:sz w:val="24"/>
                <w:szCs w:val="24"/>
              </w:rPr>
              <w:t>Monitor and evaluate Maternal Child Health service implementation of Hidden Disability Sunflower.</w:t>
            </w:r>
          </w:p>
        </w:tc>
        <w:tc>
          <w:tcPr>
            <w:tcW w:w="2148" w:type="dxa"/>
          </w:tcPr>
          <w:p w14:paraId="2DF60374" w14:textId="77777777" w:rsidR="00DE443F" w:rsidRPr="00C76C92" w:rsidRDefault="00DE443F" w:rsidP="00B923A9">
            <w:pPr>
              <w:rPr>
                <w:sz w:val="24"/>
                <w:szCs w:val="24"/>
              </w:rPr>
            </w:pPr>
            <w:r w:rsidRPr="00C76C92">
              <w:rPr>
                <w:sz w:val="24"/>
                <w:szCs w:val="24"/>
              </w:rPr>
              <w:t>Early Years /</w:t>
            </w:r>
          </w:p>
          <w:p w14:paraId="7B3B7D30" w14:textId="77777777" w:rsidR="00DC6102" w:rsidRDefault="00DC6102" w:rsidP="00B923A9">
            <w:pPr>
              <w:rPr>
                <w:sz w:val="24"/>
                <w:szCs w:val="24"/>
              </w:rPr>
            </w:pPr>
          </w:p>
          <w:p w14:paraId="51EF439E" w14:textId="5CDBE70B" w:rsidR="00DE443F" w:rsidRPr="00C76C92" w:rsidRDefault="00DE443F" w:rsidP="00B923A9">
            <w:pPr>
              <w:rPr>
                <w:sz w:val="24"/>
                <w:szCs w:val="24"/>
              </w:rPr>
            </w:pPr>
            <w:r w:rsidRPr="00C76C92">
              <w:rPr>
                <w:sz w:val="24"/>
                <w:szCs w:val="24"/>
              </w:rPr>
              <w:t>Child and Family Health</w:t>
            </w:r>
          </w:p>
        </w:tc>
      </w:tr>
      <w:tr w:rsidR="00DE443F" w:rsidRPr="00C76C92" w14:paraId="209287B5" w14:textId="77777777" w:rsidTr="003C7590">
        <w:tblPrEx>
          <w:tblCellMar>
            <w:bottom w:w="85" w:type="dxa"/>
          </w:tblCellMar>
        </w:tblPrEx>
        <w:tc>
          <w:tcPr>
            <w:tcW w:w="3664" w:type="dxa"/>
          </w:tcPr>
          <w:p w14:paraId="5CE2375C" w14:textId="77777777" w:rsidR="00DE443F" w:rsidRPr="00C76C92" w:rsidRDefault="00DE443F" w:rsidP="00BC2811">
            <w:pPr>
              <w:pStyle w:val="ListParagraph"/>
              <w:numPr>
                <w:ilvl w:val="1"/>
                <w:numId w:val="13"/>
              </w:numPr>
              <w:ind w:left="596" w:hanging="596"/>
              <w:rPr>
                <w:sz w:val="24"/>
                <w:szCs w:val="24"/>
              </w:rPr>
            </w:pPr>
            <w:r w:rsidRPr="00C76C92">
              <w:rPr>
                <w:sz w:val="24"/>
                <w:szCs w:val="24"/>
              </w:rPr>
              <w:t>Youth</w:t>
            </w:r>
          </w:p>
        </w:tc>
        <w:tc>
          <w:tcPr>
            <w:tcW w:w="4106" w:type="dxa"/>
            <w:gridSpan w:val="2"/>
          </w:tcPr>
          <w:p w14:paraId="6D72B8EF" w14:textId="77777777" w:rsidR="00DE443F" w:rsidRPr="00C76C92" w:rsidRDefault="00DE443F" w:rsidP="00CC2841">
            <w:pPr>
              <w:pStyle w:val="ListParagraph"/>
              <w:numPr>
                <w:ilvl w:val="0"/>
                <w:numId w:val="10"/>
              </w:numPr>
              <w:rPr>
                <w:sz w:val="24"/>
                <w:szCs w:val="24"/>
              </w:rPr>
            </w:pPr>
            <w:r w:rsidRPr="00C76C92">
              <w:rPr>
                <w:sz w:val="24"/>
                <w:szCs w:val="24"/>
              </w:rPr>
              <w:t>Create access keys, sensory maps and social stories for key youth programs and events.</w:t>
            </w:r>
          </w:p>
        </w:tc>
        <w:tc>
          <w:tcPr>
            <w:tcW w:w="2148" w:type="dxa"/>
          </w:tcPr>
          <w:p w14:paraId="652D93F8" w14:textId="16AB846F" w:rsidR="00DE443F" w:rsidRPr="00C76C92" w:rsidRDefault="00DC6102" w:rsidP="00B923A9">
            <w:pPr>
              <w:rPr>
                <w:sz w:val="24"/>
                <w:szCs w:val="24"/>
              </w:rPr>
            </w:pPr>
            <w:r>
              <w:rPr>
                <w:sz w:val="24"/>
                <w:szCs w:val="24"/>
                <w:lang w:val="en-AU"/>
              </w:rPr>
              <w:t>Community Health and Development</w:t>
            </w:r>
          </w:p>
        </w:tc>
      </w:tr>
      <w:tr w:rsidR="00DE443F" w:rsidRPr="00C76C92" w14:paraId="4F86D283" w14:textId="77777777" w:rsidTr="003C7590">
        <w:tblPrEx>
          <w:tblCellMar>
            <w:bottom w:w="85" w:type="dxa"/>
          </w:tblCellMar>
        </w:tblPrEx>
        <w:tc>
          <w:tcPr>
            <w:tcW w:w="3664" w:type="dxa"/>
          </w:tcPr>
          <w:p w14:paraId="306CF2D6" w14:textId="77777777" w:rsidR="00DE443F" w:rsidRPr="00C76C92" w:rsidRDefault="00DE443F" w:rsidP="00BC2811">
            <w:pPr>
              <w:pStyle w:val="ListParagraph"/>
              <w:numPr>
                <w:ilvl w:val="1"/>
                <w:numId w:val="13"/>
              </w:numPr>
              <w:ind w:left="596" w:hanging="596"/>
              <w:rPr>
                <w:sz w:val="24"/>
                <w:szCs w:val="24"/>
              </w:rPr>
            </w:pPr>
            <w:r w:rsidRPr="00C76C92">
              <w:rPr>
                <w:sz w:val="24"/>
                <w:szCs w:val="24"/>
              </w:rPr>
              <w:t>Positive Ageing</w:t>
            </w:r>
          </w:p>
        </w:tc>
        <w:tc>
          <w:tcPr>
            <w:tcW w:w="4106" w:type="dxa"/>
            <w:gridSpan w:val="2"/>
          </w:tcPr>
          <w:p w14:paraId="5EACCB8A" w14:textId="0B0AFC7D" w:rsidR="00DE443F" w:rsidRPr="00C76C92" w:rsidRDefault="00F96EB5" w:rsidP="00CC2841">
            <w:pPr>
              <w:pStyle w:val="ListParagraph"/>
              <w:numPr>
                <w:ilvl w:val="0"/>
                <w:numId w:val="10"/>
              </w:numPr>
              <w:rPr>
                <w:sz w:val="24"/>
                <w:szCs w:val="24"/>
              </w:rPr>
            </w:pPr>
            <w:r w:rsidRPr="00C76C92">
              <w:rPr>
                <w:sz w:val="24"/>
                <w:szCs w:val="24"/>
              </w:rPr>
              <w:t>Ongoing collaboration between Positive Ageing Advisory Committee and Disability Advisory Committee.</w:t>
            </w:r>
          </w:p>
        </w:tc>
        <w:tc>
          <w:tcPr>
            <w:tcW w:w="2148" w:type="dxa"/>
          </w:tcPr>
          <w:p w14:paraId="26095822" w14:textId="392E2808" w:rsidR="00DE443F" w:rsidRPr="00C76C92" w:rsidRDefault="00DC6102" w:rsidP="00B923A9">
            <w:pPr>
              <w:rPr>
                <w:sz w:val="24"/>
                <w:szCs w:val="24"/>
              </w:rPr>
            </w:pPr>
            <w:r>
              <w:rPr>
                <w:sz w:val="24"/>
                <w:szCs w:val="24"/>
                <w:lang w:val="en-AU"/>
              </w:rPr>
              <w:t>Community Health and Development</w:t>
            </w:r>
          </w:p>
        </w:tc>
      </w:tr>
      <w:tr w:rsidR="00DE443F" w:rsidRPr="00C76C92" w14:paraId="1DC9762E" w14:textId="77777777" w:rsidTr="003C7590">
        <w:tblPrEx>
          <w:tblCellMar>
            <w:bottom w:w="85" w:type="dxa"/>
          </w:tblCellMar>
        </w:tblPrEx>
        <w:tc>
          <w:tcPr>
            <w:tcW w:w="3664" w:type="dxa"/>
          </w:tcPr>
          <w:p w14:paraId="0246D458" w14:textId="77777777" w:rsidR="00DE443F" w:rsidRPr="00C76C92" w:rsidRDefault="00DE443F" w:rsidP="00BC2811">
            <w:pPr>
              <w:pStyle w:val="ListParagraph"/>
              <w:numPr>
                <w:ilvl w:val="1"/>
                <w:numId w:val="13"/>
              </w:numPr>
              <w:ind w:left="596" w:hanging="596"/>
              <w:rPr>
                <w:sz w:val="24"/>
                <w:szCs w:val="24"/>
              </w:rPr>
            </w:pPr>
            <w:r w:rsidRPr="00C76C92">
              <w:rPr>
                <w:sz w:val="24"/>
                <w:szCs w:val="24"/>
              </w:rPr>
              <w:t>Waste</w:t>
            </w:r>
          </w:p>
        </w:tc>
        <w:tc>
          <w:tcPr>
            <w:tcW w:w="4106" w:type="dxa"/>
            <w:gridSpan w:val="2"/>
          </w:tcPr>
          <w:p w14:paraId="724CE4E5" w14:textId="75D77E73" w:rsidR="00DE443F" w:rsidRPr="00C76C92" w:rsidRDefault="00F666EC" w:rsidP="00CC2841">
            <w:pPr>
              <w:pStyle w:val="ListParagraph"/>
              <w:numPr>
                <w:ilvl w:val="0"/>
                <w:numId w:val="10"/>
              </w:numPr>
              <w:rPr>
                <w:sz w:val="24"/>
                <w:szCs w:val="24"/>
              </w:rPr>
            </w:pPr>
            <w:r>
              <w:rPr>
                <w:sz w:val="24"/>
                <w:szCs w:val="24"/>
              </w:rPr>
              <w:t>Investigate accessible options for hardwaste collections</w:t>
            </w:r>
            <w:r w:rsidR="00DE443F" w:rsidRPr="00C76C92">
              <w:rPr>
                <w:sz w:val="24"/>
                <w:szCs w:val="24"/>
              </w:rPr>
              <w:t>.</w:t>
            </w:r>
          </w:p>
        </w:tc>
        <w:tc>
          <w:tcPr>
            <w:tcW w:w="2148" w:type="dxa"/>
          </w:tcPr>
          <w:p w14:paraId="0AF6167D" w14:textId="77777777" w:rsidR="00DE443F" w:rsidRPr="00C76C92" w:rsidRDefault="00DE443F" w:rsidP="00B923A9">
            <w:pPr>
              <w:rPr>
                <w:sz w:val="24"/>
                <w:szCs w:val="24"/>
              </w:rPr>
            </w:pPr>
            <w:r w:rsidRPr="00C76C92">
              <w:rPr>
                <w:sz w:val="24"/>
                <w:szCs w:val="24"/>
              </w:rPr>
              <w:t>Waste</w:t>
            </w:r>
          </w:p>
        </w:tc>
      </w:tr>
      <w:tr w:rsidR="00DE443F" w:rsidRPr="00C76C92" w14:paraId="085DDAC8" w14:textId="77777777" w:rsidTr="003C7590">
        <w:tblPrEx>
          <w:tblCellMar>
            <w:bottom w:w="85" w:type="dxa"/>
          </w:tblCellMar>
        </w:tblPrEx>
        <w:tc>
          <w:tcPr>
            <w:tcW w:w="3664" w:type="dxa"/>
          </w:tcPr>
          <w:p w14:paraId="54C78219" w14:textId="77777777" w:rsidR="00DE443F" w:rsidRPr="00C76C92" w:rsidRDefault="00DE443F" w:rsidP="00BC2811">
            <w:pPr>
              <w:pStyle w:val="ListParagraph"/>
              <w:numPr>
                <w:ilvl w:val="1"/>
                <w:numId w:val="13"/>
              </w:numPr>
              <w:ind w:left="596" w:hanging="596"/>
              <w:rPr>
                <w:sz w:val="24"/>
                <w:szCs w:val="24"/>
              </w:rPr>
            </w:pPr>
            <w:r w:rsidRPr="00C76C92">
              <w:rPr>
                <w:sz w:val="24"/>
                <w:szCs w:val="24"/>
              </w:rPr>
              <w:lastRenderedPageBreak/>
              <w:t>Customer Service</w:t>
            </w:r>
          </w:p>
        </w:tc>
        <w:tc>
          <w:tcPr>
            <w:tcW w:w="4106" w:type="dxa"/>
            <w:gridSpan w:val="2"/>
          </w:tcPr>
          <w:p w14:paraId="04D6EC8D" w14:textId="77777777" w:rsidR="00DE443F" w:rsidRPr="00C76C92" w:rsidRDefault="00DE443F" w:rsidP="00CC2841">
            <w:pPr>
              <w:pStyle w:val="ListParagraph"/>
              <w:numPr>
                <w:ilvl w:val="0"/>
                <w:numId w:val="10"/>
              </w:numPr>
              <w:rPr>
                <w:sz w:val="24"/>
                <w:szCs w:val="24"/>
              </w:rPr>
            </w:pPr>
            <w:r w:rsidRPr="00C76C92">
              <w:rPr>
                <w:sz w:val="24"/>
                <w:szCs w:val="24"/>
              </w:rPr>
              <w:t>Rollout Hidden Disability Sunflower program to key Council Services including Customer Service.</w:t>
            </w:r>
          </w:p>
        </w:tc>
        <w:tc>
          <w:tcPr>
            <w:tcW w:w="2148" w:type="dxa"/>
          </w:tcPr>
          <w:p w14:paraId="443D8D2D" w14:textId="77777777" w:rsidR="00DE443F" w:rsidRPr="00C76C92" w:rsidRDefault="00DE443F" w:rsidP="00B923A9">
            <w:pPr>
              <w:rPr>
                <w:sz w:val="24"/>
                <w:szCs w:val="24"/>
              </w:rPr>
            </w:pPr>
            <w:r w:rsidRPr="00C76C92">
              <w:rPr>
                <w:sz w:val="24"/>
                <w:szCs w:val="24"/>
              </w:rPr>
              <w:t>Customer Service</w:t>
            </w:r>
          </w:p>
        </w:tc>
      </w:tr>
      <w:tr w:rsidR="00DE443F" w:rsidRPr="00C76C92" w14:paraId="4282161E" w14:textId="77777777" w:rsidTr="003C7590">
        <w:tblPrEx>
          <w:tblCellMar>
            <w:bottom w:w="85" w:type="dxa"/>
          </w:tblCellMar>
        </w:tblPrEx>
        <w:tc>
          <w:tcPr>
            <w:tcW w:w="3664" w:type="dxa"/>
          </w:tcPr>
          <w:p w14:paraId="139EDF8F" w14:textId="77777777" w:rsidR="00DE443F" w:rsidRPr="00C76C92" w:rsidRDefault="00DE443F" w:rsidP="00BC2811">
            <w:pPr>
              <w:pStyle w:val="ListParagraph"/>
              <w:numPr>
                <w:ilvl w:val="1"/>
                <w:numId w:val="13"/>
              </w:numPr>
              <w:ind w:left="596" w:hanging="596"/>
              <w:rPr>
                <w:sz w:val="24"/>
                <w:szCs w:val="24"/>
              </w:rPr>
            </w:pPr>
            <w:r w:rsidRPr="00C76C92">
              <w:rPr>
                <w:sz w:val="24"/>
                <w:szCs w:val="24"/>
              </w:rPr>
              <w:t>Emergency Management</w:t>
            </w:r>
          </w:p>
        </w:tc>
        <w:tc>
          <w:tcPr>
            <w:tcW w:w="4106" w:type="dxa"/>
            <w:gridSpan w:val="2"/>
          </w:tcPr>
          <w:p w14:paraId="50F32D91" w14:textId="4D76D8B8" w:rsidR="00DE443F" w:rsidRPr="00C76C92" w:rsidRDefault="00F96EB5" w:rsidP="00CC2841">
            <w:pPr>
              <w:pStyle w:val="ListParagraph"/>
              <w:numPr>
                <w:ilvl w:val="0"/>
                <w:numId w:val="10"/>
              </w:numPr>
              <w:rPr>
                <w:sz w:val="24"/>
                <w:szCs w:val="24"/>
              </w:rPr>
            </w:pPr>
            <w:r w:rsidRPr="00C76C92">
              <w:rPr>
                <w:sz w:val="24"/>
                <w:szCs w:val="24"/>
              </w:rPr>
              <w:t xml:space="preserve">Evaluate </w:t>
            </w:r>
            <w:r w:rsidR="00F666EC">
              <w:rPr>
                <w:sz w:val="24"/>
                <w:szCs w:val="24"/>
              </w:rPr>
              <w:t>accessibility</w:t>
            </w:r>
            <w:r w:rsidR="00DE443F" w:rsidRPr="00C76C92">
              <w:rPr>
                <w:sz w:val="24"/>
                <w:szCs w:val="24"/>
              </w:rPr>
              <w:t xml:space="preserve"> of Emergency Relief Centres, and ongoing work to increase inclusion e.g. sensory supports and quiet spaces.</w:t>
            </w:r>
          </w:p>
        </w:tc>
        <w:tc>
          <w:tcPr>
            <w:tcW w:w="2148" w:type="dxa"/>
          </w:tcPr>
          <w:p w14:paraId="1C27EB7F" w14:textId="77777777" w:rsidR="00DE443F" w:rsidRPr="00C76C92" w:rsidRDefault="00DE443F" w:rsidP="00B923A9">
            <w:pPr>
              <w:rPr>
                <w:sz w:val="24"/>
                <w:szCs w:val="24"/>
              </w:rPr>
            </w:pPr>
            <w:r w:rsidRPr="00C76C92">
              <w:rPr>
                <w:sz w:val="24"/>
                <w:szCs w:val="24"/>
              </w:rPr>
              <w:t>Emergency Management</w:t>
            </w:r>
          </w:p>
        </w:tc>
      </w:tr>
      <w:tr w:rsidR="00DE443F" w:rsidRPr="00C76C92" w14:paraId="11AEB9BD" w14:textId="77777777" w:rsidTr="003C7590">
        <w:tblPrEx>
          <w:tblCellMar>
            <w:bottom w:w="85" w:type="dxa"/>
          </w:tblCellMar>
        </w:tblPrEx>
        <w:tc>
          <w:tcPr>
            <w:tcW w:w="3664" w:type="dxa"/>
          </w:tcPr>
          <w:p w14:paraId="13975278" w14:textId="77777777" w:rsidR="00DE443F" w:rsidRPr="00C76C92" w:rsidRDefault="00DE443F" w:rsidP="00BC2811">
            <w:pPr>
              <w:pStyle w:val="ListParagraph"/>
              <w:numPr>
                <w:ilvl w:val="1"/>
                <w:numId w:val="13"/>
              </w:numPr>
              <w:ind w:left="596" w:hanging="596"/>
              <w:rPr>
                <w:sz w:val="24"/>
                <w:szCs w:val="24"/>
              </w:rPr>
            </w:pPr>
            <w:r w:rsidRPr="00C76C92">
              <w:rPr>
                <w:sz w:val="24"/>
                <w:szCs w:val="24"/>
              </w:rPr>
              <w:t>Rates</w:t>
            </w:r>
          </w:p>
        </w:tc>
        <w:tc>
          <w:tcPr>
            <w:tcW w:w="4106" w:type="dxa"/>
            <w:gridSpan w:val="2"/>
          </w:tcPr>
          <w:p w14:paraId="2F4389B4" w14:textId="77777777" w:rsidR="00DE443F" w:rsidRPr="00C76C92" w:rsidRDefault="00DE443F" w:rsidP="00CC2841">
            <w:pPr>
              <w:pStyle w:val="ListParagraph"/>
              <w:numPr>
                <w:ilvl w:val="0"/>
                <w:numId w:val="10"/>
              </w:numPr>
              <w:rPr>
                <w:sz w:val="24"/>
                <w:szCs w:val="24"/>
              </w:rPr>
            </w:pPr>
            <w:r w:rsidRPr="00C76C92">
              <w:rPr>
                <w:sz w:val="24"/>
                <w:szCs w:val="24"/>
              </w:rPr>
              <w:t>Review accessibility of rates notices and hardship policy.</w:t>
            </w:r>
          </w:p>
        </w:tc>
        <w:tc>
          <w:tcPr>
            <w:tcW w:w="2148" w:type="dxa"/>
          </w:tcPr>
          <w:p w14:paraId="4D069C80" w14:textId="77777777" w:rsidR="00DE443F" w:rsidRPr="00C76C92" w:rsidRDefault="00DE443F" w:rsidP="00B923A9">
            <w:pPr>
              <w:rPr>
                <w:sz w:val="24"/>
                <w:szCs w:val="24"/>
              </w:rPr>
            </w:pPr>
            <w:r w:rsidRPr="00C76C92">
              <w:rPr>
                <w:sz w:val="24"/>
                <w:szCs w:val="24"/>
              </w:rPr>
              <w:t>Rates</w:t>
            </w:r>
          </w:p>
        </w:tc>
      </w:tr>
      <w:tr w:rsidR="00DE443F" w:rsidRPr="00C76C92" w14:paraId="1623FD3E" w14:textId="77777777" w:rsidTr="003C7590">
        <w:tblPrEx>
          <w:tblCellMar>
            <w:bottom w:w="85" w:type="dxa"/>
          </w:tblCellMar>
        </w:tblPrEx>
        <w:tc>
          <w:tcPr>
            <w:tcW w:w="3664" w:type="dxa"/>
          </w:tcPr>
          <w:p w14:paraId="771835F6" w14:textId="77777777" w:rsidR="00DE443F" w:rsidRPr="00C76C92" w:rsidRDefault="00DE443F" w:rsidP="00BC2811">
            <w:pPr>
              <w:pStyle w:val="ListParagraph"/>
              <w:numPr>
                <w:ilvl w:val="1"/>
                <w:numId w:val="13"/>
              </w:numPr>
              <w:ind w:left="596" w:hanging="596"/>
              <w:rPr>
                <w:sz w:val="24"/>
                <w:szCs w:val="24"/>
              </w:rPr>
            </w:pPr>
            <w:r w:rsidRPr="00C76C92">
              <w:rPr>
                <w:sz w:val="24"/>
                <w:szCs w:val="24"/>
              </w:rPr>
              <w:t>Rangers</w:t>
            </w:r>
          </w:p>
        </w:tc>
        <w:tc>
          <w:tcPr>
            <w:tcW w:w="4106" w:type="dxa"/>
            <w:gridSpan w:val="2"/>
          </w:tcPr>
          <w:p w14:paraId="76DB284F" w14:textId="77777777" w:rsidR="00DE443F" w:rsidRPr="00C76C92" w:rsidRDefault="00DE443F" w:rsidP="00CC2841">
            <w:pPr>
              <w:pStyle w:val="ListParagraph"/>
              <w:numPr>
                <w:ilvl w:val="0"/>
                <w:numId w:val="10"/>
              </w:numPr>
              <w:rPr>
                <w:sz w:val="24"/>
                <w:szCs w:val="24"/>
              </w:rPr>
            </w:pPr>
            <w:r w:rsidRPr="00C76C92">
              <w:rPr>
                <w:sz w:val="24"/>
                <w:szCs w:val="24"/>
              </w:rPr>
              <w:t>Create Easy English information for pet owners.</w:t>
            </w:r>
          </w:p>
        </w:tc>
        <w:tc>
          <w:tcPr>
            <w:tcW w:w="2148" w:type="dxa"/>
          </w:tcPr>
          <w:p w14:paraId="50A647F9" w14:textId="77777777" w:rsidR="00DE443F" w:rsidRPr="00C76C92" w:rsidRDefault="00DE443F" w:rsidP="00B923A9">
            <w:pPr>
              <w:rPr>
                <w:sz w:val="24"/>
                <w:szCs w:val="24"/>
              </w:rPr>
            </w:pPr>
            <w:r w:rsidRPr="00C76C92">
              <w:rPr>
                <w:sz w:val="24"/>
                <w:szCs w:val="24"/>
              </w:rPr>
              <w:t>Rangers</w:t>
            </w:r>
          </w:p>
        </w:tc>
      </w:tr>
      <w:tr w:rsidR="00DE443F" w:rsidRPr="00C76C92" w14:paraId="597D32CD" w14:textId="77777777" w:rsidTr="003C7590">
        <w:tblPrEx>
          <w:tblCellMar>
            <w:bottom w:w="85" w:type="dxa"/>
          </w:tblCellMar>
        </w:tblPrEx>
        <w:tc>
          <w:tcPr>
            <w:tcW w:w="3664" w:type="dxa"/>
          </w:tcPr>
          <w:p w14:paraId="7DB6E892" w14:textId="77777777" w:rsidR="00DE443F" w:rsidRPr="00C76C92" w:rsidRDefault="00DE443F" w:rsidP="00BC2811">
            <w:pPr>
              <w:pStyle w:val="ListParagraph"/>
              <w:numPr>
                <w:ilvl w:val="1"/>
                <w:numId w:val="13"/>
              </w:numPr>
              <w:ind w:left="596" w:hanging="596"/>
              <w:rPr>
                <w:sz w:val="24"/>
                <w:szCs w:val="24"/>
              </w:rPr>
            </w:pPr>
            <w:r w:rsidRPr="00C76C92">
              <w:rPr>
                <w:sz w:val="24"/>
                <w:szCs w:val="24"/>
              </w:rPr>
              <w:t>Planning</w:t>
            </w:r>
          </w:p>
        </w:tc>
        <w:tc>
          <w:tcPr>
            <w:tcW w:w="4106" w:type="dxa"/>
            <w:gridSpan w:val="2"/>
          </w:tcPr>
          <w:p w14:paraId="6D0519F4" w14:textId="77777777" w:rsidR="00DE443F" w:rsidRPr="00C76C92" w:rsidRDefault="00DE443F" w:rsidP="00CC2841">
            <w:pPr>
              <w:pStyle w:val="ListParagraph"/>
              <w:numPr>
                <w:ilvl w:val="0"/>
                <w:numId w:val="10"/>
              </w:numPr>
              <w:rPr>
                <w:sz w:val="24"/>
                <w:szCs w:val="24"/>
              </w:rPr>
            </w:pPr>
            <w:r w:rsidRPr="00C76C92">
              <w:rPr>
                <w:sz w:val="24"/>
                <w:szCs w:val="24"/>
              </w:rPr>
              <w:t>Collect experiences of customers with disability in bi-annual customer experience survey, and use to implement disability inclusion improvements.</w:t>
            </w:r>
          </w:p>
        </w:tc>
        <w:tc>
          <w:tcPr>
            <w:tcW w:w="2148" w:type="dxa"/>
          </w:tcPr>
          <w:p w14:paraId="77C19BA6" w14:textId="77777777" w:rsidR="00DE443F" w:rsidRPr="00C76C92" w:rsidRDefault="00DE443F" w:rsidP="00B923A9">
            <w:pPr>
              <w:rPr>
                <w:sz w:val="24"/>
                <w:szCs w:val="24"/>
              </w:rPr>
            </w:pPr>
            <w:r w:rsidRPr="00C76C92">
              <w:rPr>
                <w:sz w:val="24"/>
                <w:szCs w:val="24"/>
              </w:rPr>
              <w:t>Planning</w:t>
            </w:r>
          </w:p>
        </w:tc>
      </w:tr>
    </w:tbl>
    <w:p w14:paraId="3304E5C4" w14:textId="325C2A1C" w:rsidR="00AD6D33" w:rsidRDefault="00AD6D33" w:rsidP="00870025">
      <w:pPr>
        <w:pStyle w:val="Heading2"/>
      </w:pPr>
    </w:p>
    <w:p w14:paraId="14C851E9" w14:textId="77777777" w:rsidR="00AD6D33" w:rsidRDefault="00AD6D33">
      <w:pPr>
        <w:spacing w:line="259" w:lineRule="auto"/>
        <w:rPr>
          <w:rFonts w:asciiTheme="majorHAnsi" w:eastAsiaTheme="majorEastAsia" w:hAnsiTheme="majorHAnsi" w:cstheme="majorBidi"/>
          <w:sz w:val="40"/>
          <w:szCs w:val="40"/>
        </w:rPr>
      </w:pPr>
      <w:r>
        <w:br w:type="page"/>
      </w:r>
    </w:p>
    <w:p w14:paraId="54A03B7F" w14:textId="3150CC62" w:rsidR="00DE443F" w:rsidRPr="004D3A69" w:rsidRDefault="009034DD" w:rsidP="009034DD">
      <w:pPr>
        <w:pStyle w:val="Heading2"/>
      </w:pPr>
      <w:r>
        <w:rPr>
          <w:i/>
          <w:iCs/>
          <w:noProof/>
        </w:rPr>
        <w:lastRenderedPageBreak/>
        <w:drawing>
          <wp:inline distT="0" distB="0" distL="0" distR="0" wp14:anchorId="0B633258" wp14:editId="778F1A08">
            <wp:extent cx="537606" cy="476250"/>
            <wp:effectExtent l="0" t="0" r="0" b="0"/>
            <wp:docPr id="1809030257" name="Picture 4" descr="A heart with hands touching 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60415" name="Picture 4" descr="A heart with hands touching it&#10;&#10;"/>
                    <pic:cNvPicPr/>
                  </pic:nvPicPr>
                  <pic:blipFill>
                    <a:blip r:embed="rId26"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548768" cy="486138"/>
                    </a:xfrm>
                    <a:prstGeom prst="rect">
                      <a:avLst/>
                    </a:prstGeom>
                  </pic:spPr>
                </pic:pic>
              </a:graphicData>
            </a:graphic>
          </wp:inline>
        </w:drawing>
      </w:r>
      <w:r>
        <w:t xml:space="preserve">  4. </w:t>
      </w:r>
      <w:r w:rsidR="00DE443F" w:rsidRPr="004D3A69">
        <w:t>Community attitudes and participation</w:t>
      </w:r>
    </w:p>
    <w:p w14:paraId="7F9101D9" w14:textId="0112D511" w:rsidR="00DE443F" w:rsidRPr="006A03A6" w:rsidRDefault="006A03A6" w:rsidP="006A03A6">
      <w:pPr>
        <w:pStyle w:val="Heading4"/>
        <w:rPr>
          <w:sz w:val="36"/>
          <w:szCs w:val="36"/>
        </w:rPr>
      </w:pPr>
      <w:r w:rsidRPr="006A03A6">
        <w:rPr>
          <w:sz w:val="36"/>
          <w:szCs w:val="36"/>
        </w:rPr>
        <w:t>People with disability feel welcome and can take part.</w:t>
      </w:r>
    </w:p>
    <w:tbl>
      <w:tblPr>
        <w:tblStyle w:val="TableGrid"/>
        <w:tblW w:w="9918" w:type="dxa"/>
        <w:tblCellMar>
          <w:top w:w="85" w:type="dxa"/>
          <w:left w:w="85" w:type="dxa"/>
          <w:bottom w:w="113" w:type="dxa"/>
          <w:right w:w="85" w:type="dxa"/>
        </w:tblCellMar>
        <w:tblLook w:val="04A0" w:firstRow="1" w:lastRow="0" w:firstColumn="1" w:lastColumn="0" w:noHBand="0" w:noVBand="1"/>
      </w:tblPr>
      <w:tblGrid>
        <w:gridCol w:w="3513"/>
        <w:gridCol w:w="168"/>
        <w:gridCol w:w="3828"/>
        <w:gridCol w:w="2409"/>
      </w:tblGrid>
      <w:tr w:rsidR="00A260B5" w:rsidRPr="00C76C92" w14:paraId="37B6B9B9" w14:textId="77777777" w:rsidTr="00A260B5">
        <w:trPr>
          <w:tblHeader/>
        </w:trPr>
        <w:tc>
          <w:tcPr>
            <w:tcW w:w="3681" w:type="dxa"/>
            <w:gridSpan w:val="2"/>
            <w:shd w:val="clear" w:color="auto" w:fill="006071" w:themeFill="accent1"/>
          </w:tcPr>
          <w:p w14:paraId="06CEC960" w14:textId="1D61A06B"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We will achieve this by (</w:t>
            </w:r>
            <w:r w:rsidR="00CA3F06">
              <w:rPr>
                <w:b/>
                <w:bCs/>
                <w:color w:val="FFFFFF" w:themeColor="background1"/>
                <w:sz w:val="24"/>
                <w:szCs w:val="24"/>
                <w:lang w:val="en-AU"/>
              </w:rPr>
              <w:t>goals</w:t>
            </w:r>
            <w:r w:rsidRPr="00C76C92">
              <w:rPr>
                <w:b/>
                <w:bCs/>
                <w:color w:val="FFFFFF" w:themeColor="background1"/>
                <w:sz w:val="24"/>
                <w:szCs w:val="24"/>
                <w:lang w:val="en-AU"/>
              </w:rPr>
              <w:t>)</w:t>
            </w:r>
          </w:p>
        </w:tc>
        <w:tc>
          <w:tcPr>
            <w:tcW w:w="3828" w:type="dxa"/>
            <w:shd w:val="clear" w:color="auto" w:fill="006071" w:themeFill="accent1"/>
          </w:tcPr>
          <w:p w14:paraId="4610150F" w14:textId="77777777"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We will (example actions)</w:t>
            </w:r>
          </w:p>
        </w:tc>
        <w:tc>
          <w:tcPr>
            <w:tcW w:w="2409" w:type="dxa"/>
            <w:shd w:val="clear" w:color="auto" w:fill="006071" w:themeFill="accent1"/>
          </w:tcPr>
          <w:p w14:paraId="7204A83A" w14:textId="77777777"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 xml:space="preserve">Area responsible </w:t>
            </w:r>
          </w:p>
        </w:tc>
      </w:tr>
      <w:tr w:rsidR="00DE443F" w:rsidRPr="00C76C92" w14:paraId="77F70074" w14:textId="77777777" w:rsidTr="00BC2811">
        <w:tblPrEx>
          <w:tblCellMar>
            <w:bottom w:w="85" w:type="dxa"/>
          </w:tblCellMar>
        </w:tblPrEx>
        <w:tc>
          <w:tcPr>
            <w:tcW w:w="9918" w:type="dxa"/>
            <w:gridSpan w:val="4"/>
          </w:tcPr>
          <w:p w14:paraId="539AE2AE" w14:textId="77777777" w:rsidR="00DE443F" w:rsidRPr="00C76C92" w:rsidRDefault="00DE443F" w:rsidP="00B923A9">
            <w:pPr>
              <w:rPr>
                <w:b/>
                <w:bCs/>
                <w:sz w:val="24"/>
                <w:szCs w:val="24"/>
              </w:rPr>
            </w:pPr>
            <w:r w:rsidRPr="00C76C92">
              <w:rPr>
                <w:b/>
                <w:bCs/>
                <w:sz w:val="24"/>
                <w:szCs w:val="24"/>
              </w:rPr>
              <w:t>Community attitudes</w:t>
            </w:r>
          </w:p>
        </w:tc>
      </w:tr>
      <w:tr w:rsidR="00DE443F" w:rsidRPr="00C76C92" w14:paraId="09BAD57D" w14:textId="77777777" w:rsidTr="00A260B5">
        <w:tblPrEx>
          <w:tblCellMar>
            <w:bottom w:w="85" w:type="dxa"/>
          </w:tblCellMar>
        </w:tblPrEx>
        <w:tc>
          <w:tcPr>
            <w:tcW w:w="3513" w:type="dxa"/>
          </w:tcPr>
          <w:p w14:paraId="027C48DB" w14:textId="669752A3" w:rsidR="00DE443F" w:rsidRPr="00C76C92" w:rsidRDefault="00DE443F" w:rsidP="00BC2811">
            <w:pPr>
              <w:pStyle w:val="ListParagraph"/>
              <w:numPr>
                <w:ilvl w:val="1"/>
                <w:numId w:val="14"/>
              </w:numPr>
              <w:ind w:left="619" w:hanging="619"/>
              <w:rPr>
                <w:sz w:val="24"/>
                <w:szCs w:val="24"/>
              </w:rPr>
            </w:pPr>
            <w:r w:rsidRPr="00C76C92">
              <w:rPr>
                <w:sz w:val="24"/>
                <w:szCs w:val="24"/>
              </w:rPr>
              <w:t>Increasing understanding and support for people with invisible disability through the Hidden Disability Sunflower program: within Council and community-wide.</w:t>
            </w:r>
          </w:p>
        </w:tc>
        <w:tc>
          <w:tcPr>
            <w:tcW w:w="3996" w:type="dxa"/>
            <w:gridSpan w:val="2"/>
          </w:tcPr>
          <w:p w14:paraId="7503B4C0" w14:textId="77777777" w:rsidR="00DE443F" w:rsidRPr="00C76C92" w:rsidRDefault="00DE443F" w:rsidP="00CC2841">
            <w:pPr>
              <w:pStyle w:val="ListParagraph"/>
              <w:numPr>
                <w:ilvl w:val="0"/>
                <w:numId w:val="10"/>
              </w:numPr>
              <w:rPr>
                <w:sz w:val="24"/>
                <w:szCs w:val="24"/>
              </w:rPr>
            </w:pPr>
            <w:r w:rsidRPr="00C76C92">
              <w:rPr>
                <w:sz w:val="24"/>
                <w:szCs w:val="24"/>
              </w:rPr>
              <w:t>Rollout the Hidden Disability Sunflower across Council and community.</w:t>
            </w:r>
          </w:p>
        </w:tc>
        <w:tc>
          <w:tcPr>
            <w:tcW w:w="2409" w:type="dxa"/>
          </w:tcPr>
          <w:p w14:paraId="2A3A16A0" w14:textId="56715D67" w:rsidR="00DE443F" w:rsidRPr="00C76C92" w:rsidRDefault="00DE443F" w:rsidP="00B923A9">
            <w:pPr>
              <w:rPr>
                <w:sz w:val="24"/>
                <w:szCs w:val="24"/>
              </w:rPr>
            </w:pPr>
            <w:r w:rsidRPr="00C76C92">
              <w:rPr>
                <w:sz w:val="24"/>
                <w:szCs w:val="24"/>
              </w:rPr>
              <w:t>Economic Development</w:t>
            </w:r>
            <w:r w:rsidR="00DC6102">
              <w:rPr>
                <w:sz w:val="24"/>
                <w:szCs w:val="24"/>
              </w:rPr>
              <w:t xml:space="preserve"> </w:t>
            </w:r>
            <w:r w:rsidRPr="00C76C92">
              <w:rPr>
                <w:sz w:val="24"/>
                <w:szCs w:val="24"/>
              </w:rPr>
              <w:t>/</w:t>
            </w:r>
          </w:p>
          <w:p w14:paraId="6268C42F" w14:textId="77777777" w:rsidR="00DC6102" w:rsidRDefault="00DC6102" w:rsidP="00B923A9">
            <w:pPr>
              <w:rPr>
                <w:sz w:val="24"/>
                <w:szCs w:val="24"/>
              </w:rPr>
            </w:pPr>
          </w:p>
          <w:p w14:paraId="1182BFAF" w14:textId="5619145B" w:rsidR="00DE443F" w:rsidRPr="00C76C92" w:rsidRDefault="00DE443F" w:rsidP="00B923A9">
            <w:pPr>
              <w:rPr>
                <w:sz w:val="24"/>
                <w:szCs w:val="24"/>
              </w:rPr>
            </w:pPr>
            <w:r w:rsidRPr="00C76C92">
              <w:rPr>
                <w:sz w:val="24"/>
                <w:szCs w:val="24"/>
              </w:rPr>
              <w:t>Community Recreation</w:t>
            </w:r>
            <w:r w:rsidR="00DC6102">
              <w:rPr>
                <w:sz w:val="24"/>
                <w:szCs w:val="24"/>
              </w:rPr>
              <w:t xml:space="preserve"> </w:t>
            </w:r>
            <w:r w:rsidRPr="00C76C92">
              <w:rPr>
                <w:sz w:val="24"/>
                <w:szCs w:val="24"/>
              </w:rPr>
              <w:t>/</w:t>
            </w:r>
          </w:p>
          <w:p w14:paraId="3FC728B4" w14:textId="77777777" w:rsidR="00DC6102" w:rsidRDefault="00DC6102" w:rsidP="00B923A9">
            <w:pPr>
              <w:rPr>
                <w:sz w:val="24"/>
                <w:szCs w:val="24"/>
              </w:rPr>
            </w:pPr>
          </w:p>
          <w:p w14:paraId="600061F5" w14:textId="683B2353" w:rsidR="00DE443F" w:rsidRPr="00C76C92" w:rsidRDefault="00DE443F" w:rsidP="00B923A9">
            <w:pPr>
              <w:rPr>
                <w:sz w:val="24"/>
                <w:szCs w:val="24"/>
                <w:lang w:val="en-AU"/>
              </w:rPr>
            </w:pPr>
            <w:r w:rsidRPr="00C76C92">
              <w:rPr>
                <w:sz w:val="24"/>
                <w:szCs w:val="24"/>
              </w:rPr>
              <w:t>Health and Wellbeing</w:t>
            </w:r>
          </w:p>
        </w:tc>
      </w:tr>
      <w:tr w:rsidR="00DE443F" w:rsidRPr="00C76C92" w14:paraId="2805CE6F" w14:textId="77777777" w:rsidTr="00A260B5">
        <w:tblPrEx>
          <w:tblCellMar>
            <w:bottom w:w="85" w:type="dxa"/>
          </w:tblCellMar>
        </w:tblPrEx>
        <w:tc>
          <w:tcPr>
            <w:tcW w:w="3513" w:type="dxa"/>
          </w:tcPr>
          <w:p w14:paraId="1FAED451" w14:textId="697FD78B" w:rsidR="00DE443F" w:rsidRPr="00C76C92" w:rsidRDefault="00DE443F" w:rsidP="00BC2811">
            <w:pPr>
              <w:pStyle w:val="ListParagraph"/>
              <w:numPr>
                <w:ilvl w:val="1"/>
                <w:numId w:val="14"/>
              </w:numPr>
              <w:ind w:left="619" w:hanging="619"/>
              <w:rPr>
                <w:sz w:val="24"/>
                <w:szCs w:val="24"/>
              </w:rPr>
            </w:pPr>
            <w:r w:rsidRPr="00C76C92">
              <w:rPr>
                <w:sz w:val="24"/>
                <w:szCs w:val="24"/>
              </w:rPr>
              <w:t>Improving disability awareness in community groups and community leaders through training and events.</w:t>
            </w:r>
          </w:p>
        </w:tc>
        <w:tc>
          <w:tcPr>
            <w:tcW w:w="3996" w:type="dxa"/>
            <w:gridSpan w:val="2"/>
          </w:tcPr>
          <w:p w14:paraId="1113F581" w14:textId="6364EB0D" w:rsidR="00DE443F" w:rsidRPr="00C76C92" w:rsidRDefault="00DE443F" w:rsidP="00CC2841">
            <w:pPr>
              <w:pStyle w:val="ListParagraph"/>
              <w:numPr>
                <w:ilvl w:val="0"/>
                <w:numId w:val="10"/>
              </w:numPr>
              <w:rPr>
                <w:sz w:val="24"/>
                <w:szCs w:val="24"/>
              </w:rPr>
            </w:pPr>
            <w:r w:rsidRPr="00C76C92">
              <w:rPr>
                <w:sz w:val="24"/>
                <w:szCs w:val="24"/>
              </w:rPr>
              <w:t>Provide community disability awareness training sessions for community groups and volunteers.</w:t>
            </w:r>
          </w:p>
        </w:tc>
        <w:tc>
          <w:tcPr>
            <w:tcW w:w="2409" w:type="dxa"/>
          </w:tcPr>
          <w:p w14:paraId="45BE13AE" w14:textId="77777777" w:rsidR="00DE443F" w:rsidRPr="00C76C92" w:rsidRDefault="00DE443F" w:rsidP="00B923A9">
            <w:pPr>
              <w:rPr>
                <w:sz w:val="24"/>
                <w:szCs w:val="24"/>
                <w:lang w:val="en-AU"/>
              </w:rPr>
            </w:pPr>
            <w:r w:rsidRPr="00C76C92">
              <w:rPr>
                <w:sz w:val="24"/>
                <w:szCs w:val="24"/>
                <w:lang w:val="en-AU"/>
              </w:rPr>
              <w:t>Volunteering</w:t>
            </w:r>
          </w:p>
        </w:tc>
      </w:tr>
      <w:tr w:rsidR="00DE443F" w:rsidRPr="00C76C92" w14:paraId="6DCDAF5A" w14:textId="77777777" w:rsidTr="00A260B5">
        <w:tblPrEx>
          <w:tblCellMar>
            <w:bottom w:w="85" w:type="dxa"/>
          </w:tblCellMar>
        </w:tblPrEx>
        <w:tc>
          <w:tcPr>
            <w:tcW w:w="3513" w:type="dxa"/>
          </w:tcPr>
          <w:p w14:paraId="01CD3219" w14:textId="77777777" w:rsidR="00DE443F" w:rsidRPr="00C76C92" w:rsidRDefault="00DE443F" w:rsidP="00BC2811">
            <w:pPr>
              <w:pStyle w:val="ListParagraph"/>
              <w:numPr>
                <w:ilvl w:val="1"/>
                <w:numId w:val="14"/>
              </w:numPr>
              <w:ind w:left="619" w:hanging="619"/>
              <w:rPr>
                <w:sz w:val="24"/>
                <w:szCs w:val="24"/>
              </w:rPr>
            </w:pPr>
            <w:r w:rsidRPr="00C76C92">
              <w:rPr>
                <w:sz w:val="24"/>
                <w:szCs w:val="24"/>
              </w:rPr>
              <w:t>Increasing community understanding of disability inclusion through social marketing campaigns.</w:t>
            </w:r>
          </w:p>
          <w:p w14:paraId="38079E48" w14:textId="77777777" w:rsidR="00DE443F" w:rsidRPr="00C76C92" w:rsidRDefault="00DE443F" w:rsidP="00BC2811">
            <w:pPr>
              <w:ind w:left="619" w:hanging="619"/>
              <w:rPr>
                <w:sz w:val="24"/>
                <w:szCs w:val="24"/>
              </w:rPr>
            </w:pPr>
          </w:p>
        </w:tc>
        <w:tc>
          <w:tcPr>
            <w:tcW w:w="3996" w:type="dxa"/>
            <w:gridSpan w:val="2"/>
          </w:tcPr>
          <w:p w14:paraId="175008A7" w14:textId="77777777" w:rsidR="00DE443F" w:rsidRPr="00C76C92" w:rsidRDefault="00DE443F" w:rsidP="00CC2841">
            <w:pPr>
              <w:pStyle w:val="ListParagraph"/>
              <w:numPr>
                <w:ilvl w:val="0"/>
                <w:numId w:val="10"/>
              </w:numPr>
              <w:rPr>
                <w:sz w:val="24"/>
                <w:szCs w:val="24"/>
              </w:rPr>
            </w:pPr>
            <w:r w:rsidRPr="00C76C92">
              <w:rPr>
                <w:sz w:val="24"/>
                <w:szCs w:val="24"/>
              </w:rPr>
              <w:t>Featuring people with disability in Council media campaigns such as ‘heart of the community’, and for disability focused events such as International Day of People with Disability.</w:t>
            </w:r>
          </w:p>
        </w:tc>
        <w:tc>
          <w:tcPr>
            <w:tcW w:w="2409" w:type="dxa"/>
          </w:tcPr>
          <w:p w14:paraId="7468A6A3" w14:textId="2D4ECD6C" w:rsidR="00DE443F" w:rsidRPr="00C76C92" w:rsidRDefault="00DE443F" w:rsidP="00B923A9">
            <w:pPr>
              <w:rPr>
                <w:sz w:val="24"/>
                <w:szCs w:val="24"/>
                <w:lang w:val="en-AU"/>
              </w:rPr>
            </w:pPr>
            <w:r w:rsidRPr="00C76C92">
              <w:rPr>
                <w:sz w:val="24"/>
                <w:szCs w:val="24"/>
                <w:lang w:val="en-AU"/>
              </w:rPr>
              <w:t xml:space="preserve">Communications </w:t>
            </w:r>
          </w:p>
        </w:tc>
      </w:tr>
      <w:tr w:rsidR="00DE443F" w:rsidRPr="00C76C92" w14:paraId="7C5FBFB1" w14:textId="77777777" w:rsidTr="00BC2811">
        <w:tblPrEx>
          <w:tblCellMar>
            <w:bottom w:w="85" w:type="dxa"/>
          </w:tblCellMar>
        </w:tblPrEx>
        <w:tc>
          <w:tcPr>
            <w:tcW w:w="9918" w:type="dxa"/>
            <w:gridSpan w:val="4"/>
          </w:tcPr>
          <w:p w14:paraId="06CCFE85" w14:textId="77777777" w:rsidR="00DE443F" w:rsidRPr="00C76C92" w:rsidRDefault="00DE443F" w:rsidP="00BC2811">
            <w:pPr>
              <w:ind w:left="619" w:hanging="619"/>
              <w:rPr>
                <w:b/>
                <w:bCs/>
                <w:sz w:val="24"/>
                <w:szCs w:val="24"/>
              </w:rPr>
            </w:pPr>
            <w:r w:rsidRPr="00C76C92">
              <w:rPr>
                <w:b/>
                <w:bCs/>
                <w:sz w:val="24"/>
                <w:szCs w:val="24"/>
              </w:rPr>
              <w:t>Community participation</w:t>
            </w:r>
          </w:p>
          <w:p w14:paraId="014CDA4F" w14:textId="77777777" w:rsidR="00DE443F" w:rsidRPr="00C76C92" w:rsidRDefault="00DE443F" w:rsidP="00BC2811">
            <w:pPr>
              <w:ind w:left="619" w:hanging="619"/>
              <w:rPr>
                <w:b/>
                <w:bCs/>
                <w:sz w:val="24"/>
                <w:szCs w:val="24"/>
              </w:rPr>
            </w:pPr>
            <w:r w:rsidRPr="00C76C92">
              <w:rPr>
                <w:sz w:val="24"/>
                <w:szCs w:val="24"/>
              </w:rPr>
              <w:t>Ensuring events, activities and programs are inclusive for people with disability including:</w:t>
            </w:r>
          </w:p>
        </w:tc>
      </w:tr>
      <w:tr w:rsidR="00DE443F" w:rsidRPr="00C76C92" w14:paraId="6FE6F5DD" w14:textId="77777777" w:rsidTr="00A260B5">
        <w:tblPrEx>
          <w:tblCellMar>
            <w:bottom w:w="85" w:type="dxa"/>
          </w:tblCellMar>
        </w:tblPrEx>
        <w:tc>
          <w:tcPr>
            <w:tcW w:w="3513" w:type="dxa"/>
          </w:tcPr>
          <w:p w14:paraId="306D01AF" w14:textId="57232A8D" w:rsidR="00DE443F" w:rsidRPr="00C76C92" w:rsidRDefault="00DE443F" w:rsidP="00BC2811">
            <w:pPr>
              <w:pStyle w:val="ListParagraph"/>
              <w:numPr>
                <w:ilvl w:val="1"/>
                <w:numId w:val="14"/>
              </w:numPr>
              <w:ind w:left="619" w:hanging="619"/>
              <w:rPr>
                <w:sz w:val="24"/>
                <w:szCs w:val="24"/>
              </w:rPr>
            </w:pPr>
            <w:r w:rsidRPr="00C76C92">
              <w:rPr>
                <w:sz w:val="24"/>
                <w:szCs w:val="24"/>
              </w:rPr>
              <w:t>Ensuring Council events and activities are inclusive and accessible for people with disability.</w:t>
            </w:r>
          </w:p>
        </w:tc>
        <w:tc>
          <w:tcPr>
            <w:tcW w:w="3996" w:type="dxa"/>
            <w:gridSpan w:val="2"/>
          </w:tcPr>
          <w:p w14:paraId="60E655F7" w14:textId="77777777" w:rsidR="00DE443F" w:rsidRPr="00C76C92" w:rsidRDefault="00DE443F" w:rsidP="00CC2841">
            <w:pPr>
              <w:pStyle w:val="ListParagraph"/>
              <w:numPr>
                <w:ilvl w:val="0"/>
                <w:numId w:val="10"/>
              </w:numPr>
              <w:rPr>
                <w:sz w:val="24"/>
                <w:szCs w:val="24"/>
                <w:lang w:val="en-AU"/>
              </w:rPr>
            </w:pPr>
            <w:r w:rsidRPr="00C76C92">
              <w:rPr>
                <w:sz w:val="24"/>
                <w:szCs w:val="24"/>
              </w:rPr>
              <w:t>Work with Council event organisers to ensure all Council adopted events include inclusive features such as quiet spaces, hearing loops, social stories, and access maps.</w:t>
            </w:r>
          </w:p>
        </w:tc>
        <w:tc>
          <w:tcPr>
            <w:tcW w:w="2409" w:type="dxa"/>
          </w:tcPr>
          <w:p w14:paraId="7F7CC037" w14:textId="77777777" w:rsidR="00DE443F" w:rsidRPr="00C76C92" w:rsidRDefault="00DE443F" w:rsidP="00B923A9">
            <w:pPr>
              <w:rPr>
                <w:sz w:val="24"/>
                <w:szCs w:val="24"/>
                <w:lang w:val="en-AU"/>
              </w:rPr>
            </w:pPr>
            <w:r w:rsidRPr="00C76C92">
              <w:rPr>
                <w:sz w:val="24"/>
                <w:szCs w:val="24"/>
                <w:lang w:val="en-AU"/>
              </w:rPr>
              <w:t>Internal events</w:t>
            </w:r>
          </w:p>
        </w:tc>
      </w:tr>
      <w:tr w:rsidR="00DE443F" w:rsidRPr="00C76C92" w14:paraId="4017C427" w14:textId="77777777" w:rsidTr="00A260B5">
        <w:tblPrEx>
          <w:tblCellMar>
            <w:bottom w:w="85" w:type="dxa"/>
          </w:tblCellMar>
        </w:tblPrEx>
        <w:tc>
          <w:tcPr>
            <w:tcW w:w="3513" w:type="dxa"/>
          </w:tcPr>
          <w:p w14:paraId="38A35C59" w14:textId="77777777" w:rsidR="00DE443F" w:rsidRPr="00C76C92" w:rsidRDefault="00DE443F" w:rsidP="00BC2811">
            <w:pPr>
              <w:pStyle w:val="ListParagraph"/>
              <w:numPr>
                <w:ilvl w:val="1"/>
                <w:numId w:val="14"/>
              </w:numPr>
              <w:ind w:left="619" w:hanging="619"/>
              <w:rPr>
                <w:sz w:val="24"/>
                <w:szCs w:val="24"/>
              </w:rPr>
            </w:pPr>
            <w:r w:rsidRPr="00C76C92">
              <w:rPr>
                <w:sz w:val="24"/>
                <w:szCs w:val="24"/>
              </w:rPr>
              <w:t>Supporting community events and activities to be more inclusive for people with disability.</w:t>
            </w:r>
          </w:p>
          <w:p w14:paraId="0A73111B" w14:textId="77777777" w:rsidR="00AB3462" w:rsidRPr="00C76C92" w:rsidRDefault="00AB3462" w:rsidP="00BC2811">
            <w:pPr>
              <w:pStyle w:val="ListParagraph"/>
              <w:ind w:left="619" w:hanging="619"/>
              <w:rPr>
                <w:sz w:val="24"/>
                <w:szCs w:val="24"/>
              </w:rPr>
            </w:pPr>
          </w:p>
        </w:tc>
        <w:tc>
          <w:tcPr>
            <w:tcW w:w="3996" w:type="dxa"/>
            <w:gridSpan w:val="2"/>
          </w:tcPr>
          <w:p w14:paraId="7B63E8FC" w14:textId="77777777" w:rsidR="00DE443F" w:rsidRPr="00C76C92" w:rsidRDefault="00DE443F" w:rsidP="00CC2841">
            <w:pPr>
              <w:pStyle w:val="ListParagraph"/>
              <w:numPr>
                <w:ilvl w:val="0"/>
                <w:numId w:val="10"/>
              </w:numPr>
              <w:rPr>
                <w:sz w:val="24"/>
                <w:szCs w:val="24"/>
              </w:rPr>
            </w:pPr>
            <w:r w:rsidRPr="00C76C92">
              <w:rPr>
                <w:sz w:val="24"/>
                <w:szCs w:val="24"/>
              </w:rPr>
              <w:t xml:space="preserve">Continue to provide free hire of Hearing loops and noise cancelling headphones to community groups and event organisers. </w:t>
            </w:r>
          </w:p>
        </w:tc>
        <w:tc>
          <w:tcPr>
            <w:tcW w:w="2409" w:type="dxa"/>
          </w:tcPr>
          <w:p w14:paraId="42EE03E2" w14:textId="77777777" w:rsidR="00DE443F" w:rsidRPr="00C76C92" w:rsidRDefault="00DE443F" w:rsidP="00B923A9">
            <w:pPr>
              <w:rPr>
                <w:sz w:val="24"/>
                <w:szCs w:val="24"/>
                <w:lang w:val="en-AU"/>
              </w:rPr>
            </w:pPr>
            <w:r w:rsidRPr="00C76C92">
              <w:rPr>
                <w:sz w:val="24"/>
                <w:szCs w:val="24"/>
                <w:lang w:val="en-AU"/>
              </w:rPr>
              <w:t xml:space="preserve">Events </w:t>
            </w:r>
          </w:p>
        </w:tc>
      </w:tr>
      <w:tr w:rsidR="00DE443F" w:rsidRPr="00C76C92" w14:paraId="3C30F330" w14:textId="77777777" w:rsidTr="00A260B5">
        <w:tblPrEx>
          <w:tblCellMar>
            <w:bottom w:w="85" w:type="dxa"/>
          </w:tblCellMar>
        </w:tblPrEx>
        <w:tc>
          <w:tcPr>
            <w:tcW w:w="3513" w:type="dxa"/>
          </w:tcPr>
          <w:p w14:paraId="6ACCD7D8" w14:textId="77777777" w:rsidR="00DE443F" w:rsidRPr="00C76C92" w:rsidRDefault="00DE443F" w:rsidP="00BC2811">
            <w:pPr>
              <w:pStyle w:val="ListParagraph"/>
              <w:numPr>
                <w:ilvl w:val="1"/>
                <w:numId w:val="14"/>
              </w:numPr>
              <w:ind w:left="619" w:hanging="619"/>
              <w:rPr>
                <w:sz w:val="24"/>
                <w:szCs w:val="24"/>
              </w:rPr>
            </w:pPr>
            <w:r w:rsidRPr="00C76C92">
              <w:rPr>
                <w:sz w:val="24"/>
                <w:szCs w:val="24"/>
              </w:rPr>
              <w:t xml:space="preserve">Working with partners to make tourism more inclusive for people with </w:t>
            </w:r>
            <w:r w:rsidRPr="00C76C92">
              <w:rPr>
                <w:sz w:val="24"/>
                <w:szCs w:val="24"/>
              </w:rPr>
              <w:lastRenderedPageBreak/>
              <w:t>disability in Surf Coast Shire.</w:t>
            </w:r>
          </w:p>
        </w:tc>
        <w:tc>
          <w:tcPr>
            <w:tcW w:w="3996" w:type="dxa"/>
            <w:gridSpan w:val="2"/>
          </w:tcPr>
          <w:p w14:paraId="4F8164D7" w14:textId="217243EF" w:rsidR="00DE443F" w:rsidRPr="00680167" w:rsidRDefault="00DE443F" w:rsidP="00CC2841">
            <w:pPr>
              <w:pStyle w:val="ListParagraph"/>
              <w:numPr>
                <w:ilvl w:val="0"/>
                <w:numId w:val="10"/>
              </w:numPr>
              <w:rPr>
                <w:sz w:val="24"/>
                <w:szCs w:val="24"/>
              </w:rPr>
            </w:pPr>
            <w:r w:rsidRPr="00680167">
              <w:rPr>
                <w:sz w:val="24"/>
                <w:szCs w:val="24"/>
              </w:rPr>
              <w:lastRenderedPageBreak/>
              <w:t xml:space="preserve">Continue to </w:t>
            </w:r>
            <w:r w:rsidR="00C25640" w:rsidRPr="00680167">
              <w:rPr>
                <w:sz w:val="24"/>
                <w:szCs w:val="24"/>
              </w:rPr>
              <w:t xml:space="preserve">distribute information on accessible tourism experiences with partners, </w:t>
            </w:r>
            <w:r w:rsidRPr="00680167">
              <w:rPr>
                <w:sz w:val="24"/>
                <w:szCs w:val="24"/>
              </w:rPr>
              <w:t xml:space="preserve">to be published on the </w:t>
            </w:r>
            <w:hyperlink r:id="rId31" w:history="1">
              <w:r w:rsidRPr="00680167">
                <w:rPr>
                  <w:rStyle w:val="Hyperlink"/>
                  <w:sz w:val="24"/>
                  <w:szCs w:val="24"/>
                </w:rPr>
                <w:t>Visit Great Ocean Road – Accessibility website</w:t>
              </w:r>
            </w:hyperlink>
            <w:r w:rsidRPr="00680167">
              <w:rPr>
                <w:sz w:val="24"/>
                <w:szCs w:val="24"/>
              </w:rPr>
              <w:t>.</w:t>
            </w:r>
          </w:p>
        </w:tc>
        <w:tc>
          <w:tcPr>
            <w:tcW w:w="2409" w:type="dxa"/>
          </w:tcPr>
          <w:p w14:paraId="3206712F" w14:textId="77777777" w:rsidR="00DE443F" w:rsidRPr="00C76C92" w:rsidRDefault="00DE443F" w:rsidP="00B923A9">
            <w:pPr>
              <w:rPr>
                <w:sz w:val="24"/>
                <w:szCs w:val="24"/>
                <w:lang w:val="en-AU"/>
              </w:rPr>
            </w:pPr>
            <w:r w:rsidRPr="00C76C92">
              <w:rPr>
                <w:sz w:val="24"/>
                <w:szCs w:val="24"/>
                <w:lang w:val="en-AU"/>
              </w:rPr>
              <w:lastRenderedPageBreak/>
              <w:t>Tourism</w:t>
            </w:r>
          </w:p>
        </w:tc>
      </w:tr>
      <w:tr w:rsidR="00DE443F" w:rsidRPr="00C76C92" w14:paraId="2E2A340C" w14:textId="77777777" w:rsidTr="00A260B5">
        <w:tblPrEx>
          <w:tblCellMar>
            <w:bottom w:w="85" w:type="dxa"/>
          </w:tblCellMar>
        </w:tblPrEx>
        <w:tc>
          <w:tcPr>
            <w:tcW w:w="3513" w:type="dxa"/>
          </w:tcPr>
          <w:p w14:paraId="1D1F47BE" w14:textId="78365EC2" w:rsidR="00DE443F" w:rsidRPr="00C76C92" w:rsidRDefault="00DE443F" w:rsidP="00BC2811">
            <w:pPr>
              <w:pStyle w:val="ListParagraph"/>
              <w:numPr>
                <w:ilvl w:val="1"/>
                <w:numId w:val="14"/>
              </w:numPr>
              <w:ind w:left="619" w:hanging="619"/>
              <w:rPr>
                <w:sz w:val="24"/>
                <w:szCs w:val="24"/>
              </w:rPr>
            </w:pPr>
            <w:r w:rsidRPr="00C76C92">
              <w:rPr>
                <w:sz w:val="24"/>
                <w:szCs w:val="24"/>
              </w:rPr>
              <w:t xml:space="preserve">Ensuring sport and recreation opportunities in Council facilities are inclusive for people with disability. </w:t>
            </w:r>
          </w:p>
        </w:tc>
        <w:tc>
          <w:tcPr>
            <w:tcW w:w="3996" w:type="dxa"/>
            <w:gridSpan w:val="2"/>
          </w:tcPr>
          <w:p w14:paraId="5410189E" w14:textId="77777777" w:rsidR="00DE443F" w:rsidRPr="00C76C92" w:rsidRDefault="00DE443F" w:rsidP="00CC2841">
            <w:pPr>
              <w:pStyle w:val="ListParagraph"/>
              <w:numPr>
                <w:ilvl w:val="0"/>
                <w:numId w:val="10"/>
              </w:numPr>
              <w:rPr>
                <w:sz w:val="24"/>
                <w:szCs w:val="24"/>
              </w:rPr>
            </w:pPr>
            <w:r w:rsidRPr="00C76C92">
              <w:rPr>
                <w:sz w:val="24"/>
                <w:szCs w:val="24"/>
              </w:rPr>
              <w:t xml:space="preserve">Work with Aquatic Centre operator on sensory friendly times for Winchelsea and Torquay pools. </w:t>
            </w:r>
          </w:p>
        </w:tc>
        <w:tc>
          <w:tcPr>
            <w:tcW w:w="2409" w:type="dxa"/>
          </w:tcPr>
          <w:p w14:paraId="088D4203" w14:textId="77777777" w:rsidR="00DE443F" w:rsidRPr="00C76C92" w:rsidRDefault="00DE443F" w:rsidP="00B923A9">
            <w:pPr>
              <w:rPr>
                <w:sz w:val="24"/>
                <w:szCs w:val="24"/>
                <w:lang w:val="en-AU"/>
              </w:rPr>
            </w:pPr>
            <w:r w:rsidRPr="00C76C92">
              <w:rPr>
                <w:sz w:val="24"/>
                <w:szCs w:val="24"/>
                <w:lang w:val="en-AU"/>
              </w:rPr>
              <w:t>Community Recreation</w:t>
            </w:r>
          </w:p>
        </w:tc>
      </w:tr>
      <w:tr w:rsidR="00DE443F" w:rsidRPr="00C76C92" w14:paraId="71CDF803" w14:textId="77777777" w:rsidTr="00A260B5">
        <w:tblPrEx>
          <w:tblCellMar>
            <w:bottom w:w="85" w:type="dxa"/>
          </w:tblCellMar>
        </w:tblPrEx>
        <w:tc>
          <w:tcPr>
            <w:tcW w:w="3513" w:type="dxa"/>
          </w:tcPr>
          <w:p w14:paraId="241B8ABA" w14:textId="77777777" w:rsidR="00DE443F" w:rsidRPr="00C76C92" w:rsidRDefault="00DE443F" w:rsidP="00BC2811">
            <w:pPr>
              <w:pStyle w:val="ListParagraph"/>
              <w:numPr>
                <w:ilvl w:val="1"/>
                <w:numId w:val="14"/>
              </w:numPr>
              <w:ind w:left="619" w:hanging="619"/>
              <w:rPr>
                <w:sz w:val="24"/>
                <w:szCs w:val="24"/>
              </w:rPr>
            </w:pPr>
            <w:r w:rsidRPr="00C76C92">
              <w:rPr>
                <w:sz w:val="24"/>
                <w:szCs w:val="24"/>
              </w:rPr>
              <w:t xml:space="preserve">Ensuring Council’s community development work is inclusive for people with disability </w:t>
            </w:r>
          </w:p>
        </w:tc>
        <w:tc>
          <w:tcPr>
            <w:tcW w:w="3996" w:type="dxa"/>
            <w:gridSpan w:val="2"/>
          </w:tcPr>
          <w:p w14:paraId="4FA5B74B" w14:textId="77777777" w:rsidR="00DE443F" w:rsidRPr="00C76C92" w:rsidRDefault="00DE443F" w:rsidP="00CC2841">
            <w:pPr>
              <w:pStyle w:val="ListParagraph"/>
              <w:numPr>
                <w:ilvl w:val="0"/>
                <w:numId w:val="10"/>
              </w:numPr>
              <w:rPr>
                <w:sz w:val="24"/>
                <w:szCs w:val="24"/>
                <w:lang w:val="en-AU"/>
              </w:rPr>
            </w:pPr>
            <w:r w:rsidRPr="00C76C92">
              <w:rPr>
                <w:sz w:val="24"/>
                <w:szCs w:val="24"/>
                <w:lang w:val="en-AU"/>
              </w:rPr>
              <w:t>Review Council’s work with community houses, men’s and women’s sheds, and community planning processes to increase disability inclusion outcomes.</w:t>
            </w:r>
          </w:p>
        </w:tc>
        <w:tc>
          <w:tcPr>
            <w:tcW w:w="2409" w:type="dxa"/>
          </w:tcPr>
          <w:p w14:paraId="23759B27" w14:textId="77777777" w:rsidR="00DE443F" w:rsidRPr="00C76C92" w:rsidRDefault="00DE443F" w:rsidP="00B923A9">
            <w:pPr>
              <w:rPr>
                <w:sz w:val="24"/>
                <w:szCs w:val="24"/>
                <w:lang w:val="en-AU"/>
              </w:rPr>
            </w:pPr>
            <w:r w:rsidRPr="00C76C92">
              <w:rPr>
                <w:sz w:val="24"/>
                <w:szCs w:val="24"/>
                <w:lang w:val="en-AU"/>
              </w:rPr>
              <w:t>Community Health and Development</w:t>
            </w:r>
          </w:p>
        </w:tc>
      </w:tr>
      <w:tr w:rsidR="00DE443F" w:rsidRPr="00C76C92" w14:paraId="49D59F7D" w14:textId="77777777" w:rsidTr="00A260B5">
        <w:tblPrEx>
          <w:tblCellMar>
            <w:bottom w:w="85" w:type="dxa"/>
          </w:tblCellMar>
        </w:tblPrEx>
        <w:tc>
          <w:tcPr>
            <w:tcW w:w="3513" w:type="dxa"/>
          </w:tcPr>
          <w:p w14:paraId="05B08AEC" w14:textId="77777777" w:rsidR="00DE443F" w:rsidRPr="00C76C92" w:rsidRDefault="00DE443F" w:rsidP="00BC2811">
            <w:pPr>
              <w:pStyle w:val="ListParagraph"/>
              <w:numPr>
                <w:ilvl w:val="1"/>
                <w:numId w:val="14"/>
              </w:numPr>
              <w:ind w:left="619" w:hanging="619"/>
              <w:rPr>
                <w:sz w:val="24"/>
                <w:szCs w:val="24"/>
              </w:rPr>
            </w:pPr>
            <w:r w:rsidRPr="00C76C92">
              <w:rPr>
                <w:sz w:val="24"/>
                <w:szCs w:val="24"/>
              </w:rPr>
              <w:t>Improving intersectional understanding and support for First Nations people with disability.</w:t>
            </w:r>
          </w:p>
        </w:tc>
        <w:tc>
          <w:tcPr>
            <w:tcW w:w="3996" w:type="dxa"/>
            <w:gridSpan w:val="2"/>
          </w:tcPr>
          <w:p w14:paraId="60E2F80C" w14:textId="4BF93375" w:rsidR="00DE443F" w:rsidRPr="00C76C92" w:rsidRDefault="00DE443F" w:rsidP="00B923A9">
            <w:pPr>
              <w:pStyle w:val="ListParagraph"/>
              <w:numPr>
                <w:ilvl w:val="0"/>
                <w:numId w:val="10"/>
              </w:numPr>
              <w:rPr>
                <w:sz w:val="24"/>
                <w:szCs w:val="24"/>
              </w:rPr>
            </w:pPr>
            <w:r w:rsidRPr="00680167">
              <w:rPr>
                <w:sz w:val="24"/>
                <w:szCs w:val="24"/>
              </w:rPr>
              <w:t>Provide training for Disability Advisory Committee to improve understanding of lived experience of First Nations people with disability.</w:t>
            </w:r>
          </w:p>
        </w:tc>
        <w:tc>
          <w:tcPr>
            <w:tcW w:w="2409" w:type="dxa"/>
          </w:tcPr>
          <w:p w14:paraId="7E52CED4" w14:textId="77777777" w:rsidR="00DE443F" w:rsidRPr="00C76C92" w:rsidRDefault="00DE443F" w:rsidP="00B923A9">
            <w:pPr>
              <w:rPr>
                <w:sz w:val="24"/>
                <w:szCs w:val="24"/>
                <w:lang w:val="en-AU"/>
              </w:rPr>
            </w:pPr>
            <w:r w:rsidRPr="00C76C92">
              <w:rPr>
                <w:sz w:val="24"/>
                <w:szCs w:val="24"/>
                <w:lang w:val="en-AU"/>
              </w:rPr>
              <w:t xml:space="preserve">First Nations </w:t>
            </w:r>
          </w:p>
        </w:tc>
      </w:tr>
      <w:tr w:rsidR="00DE443F" w:rsidRPr="00C76C92" w14:paraId="6CF18D75" w14:textId="77777777" w:rsidTr="00A260B5">
        <w:tblPrEx>
          <w:tblCellMar>
            <w:bottom w:w="85" w:type="dxa"/>
          </w:tblCellMar>
        </w:tblPrEx>
        <w:tc>
          <w:tcPr>
            <w:tcW w:w="3513" w:type="dxa"/>
          </w:tcPr>
          <w:p w14:paraId="23545DA5" w14:textId="2BFA319C" w:rsidR="00DE443F" w:rsidRPr="00C76C92" w:rsidRDefault="00DE443F" w:rsidP="00BC2811">
            <w:pPr>
              <w:pStyle w:val="ListParagraph"/>
              <w:numPr>
                <w:ilvl w:val="1"/>
                <w:numId w:val="14"/>
              </w:numPr>
              <w:ind w:left="619" w:hanging="619"/>
              <w:rPr>
                <w:sz w:val="24"/>
                <w:szCs w:val="24"/>
              </w:rPr>
            </w:pPr>
            <w:r w:rsidRPr="00C76C92">
              <w:rPr>
                <w:sz w:val="24"/>
                <w:szCs w:val="24"/>
              </w:rPr>
              <w:t>Improving disability inclusion in events and activities delivered by Council grant recipients</w:t>
            </w:r>
            <w:r w:rsidR="00F96EB5" w:rsidRPr="00C76C92">
              <w:rPr>
                <w:sz w:val="24"/>
                <w:szCs w:val="24"/>
              </w:rPr>
              <w:t>.</w:t>
            </w:r>
          </w:p>
        </w:tc>
        <w:tc>
          <w:tcPr>
            <w:tcW w:w="3996" w:type="dxa"/>
            <w:gridSpan w:val="2"/>
          </w:tcPr>
          <w:p w14:paraId="73C2DF40" w14:textId="58600F9E" w:rsidR="00DE443F" w:rsidRPr="00C76C92" w:rsidRDefault="00DE443F" w:rsidP="00B923A9">
            <w:pPr>
              <w:pStyle w:val="ListParagraph"/>
              <w:numPr>
                <w:ilvl w:val="0"/>
                <w:numId w:val="10"/>
              </w:numPr>
              <w:rPr>
                <w:sz w:val="24"/>
                <w:szCs w:val="24"/>
              </w:rPr>
            </w:pPr>
            <w:r w:rsidRPr="00C76C92">
              <w:rPr>
                <w:sz w:val="24"/>
                <w:szCs w:val="24"/>
              </w:rPr>
              <w:t>Update inclusive event checklist and guidelines to include resources and templates for social stories, event booking pages, event invitations and access maps.</w:t>
            </w:r>
          </w:p>
        </w:tc>
        <w:tc>
          <w:tcPr>
            <w:tcW w:w="2409" w:type="dxa"/>
          </w:tcPr>
          <w:p w14:paraId="15FB8387" w14:textId="246711E4" w:rsidR="00DE443F" w:rsidRPr="00C76C92" w:rsidRDefault="00F96EB5" w:rsidP="00B923A9">
            <w:pPr>
              <w:rPr>
                <w:sz w:val="24"/>
                <w:szCs w:val="24"/>
                <w:lang w:val="en-AU"/>
              </w:rPr>
            </w:pPr>
            <w:r w:rsidRPr="00C76C92">
              <w:rPr>
                <w:sz w:val="24"/>
                <w:szCs w:val="24"/>
                <w:lang w:val="en-AU"/>
              </w:rPr>
              <w:t>Grants</w:t>
            </w:r>
          </w:p>
        </w:tc>
      </w:tr>
      <w:tr w:rsidR="00DE443F" w:rsidRPr="00C76C92" w14:paraId="16BFF138" w14:textId="77777777" w:rsidTr="00A260B5">
        <w:tblPrEx>
          <w:tblCellMar>
            <w:bottom w:w="85" w:type="dxa"/>
          </w:tblCellMar>
        </w:tblPrEx>
        <w:tc>
          <w:tcPr>
            <w:tcW w:w="3513" w:type="dxa"/>
          </w:tcPr>
          <w:p w14:paraId="09CCC349" w14:textId="77777777" w:rsidR="00DE443F" w:rsidRPr="00C76C92" w:rsidRDefault="00DE443F" w:rsidP="00BC2811">
            <w:pPr>
              <w:pStyle w:val="ListParagraph"/>
              <w:numPr>
                <w:ilvl w:val="1"/>
                <w:numId w:val="14"/>
              </w:numPr>
              <w:ind w:left="619" w:hanging="619"/>
              <w:rPr>
                <w:sz w:val="24"/>
                <w:szCs w:val="24"/>
              </w:rPr>
            </w:pPr>
            <w:r w:rsidRPr="00C76C92">
              <w:rPr>
                <w:sz w:val="24"/>
                <w:szCs w:val="24"/>
              </w:rPr>
              <w:t>Supporting local businesses to become more accessible and inclusive.</w:t>
            </w:r>
          </w:p>
        </w:tc>
        <w:tc>
          <w:tcPr>
            <w:tcW w:w="3996" w:type="dxa"/>
            <w:gridSpan w:val="2"/>
          </w:tcPr>
          <w:p w14:paraId="0F6C6BB7" w14:textId="77777777" w:rsidR="00DE443F" w:rsidRPr="00C76C92" w:rsidRDefault="00DE443F" w:rsidP="00CC2841">
            <w:pPr>
              <w:pStyle w:val="ListParagraph"/>
              <w:numPr>
                <w:ilvl w:val="0"/>
                <w:numId w:val="10"/>
              </w:numPr>
              <w:rPr>
                <w:sz w:val="24"/>
                <w:szCs w:val="24"/>
              </w:rPr>
            </w:pPr>
            <w:r w:rsidRPr="00C76C92">
              <w:rPr>
                <w:sz w:val="24"/>
                <w:szCs w:val="24"/>
              </w:rPr>
              <w:t>Include disability inclusion guidance in Concierge Toolkit for new businesses.</w:t>
            </w:r>
          </w:p>
          <w:p w14:paraId="4D6CF4B1" w14:textId="77777777" w:rsidR="00DE443F" w:rsidRPr="00C76C92" w:rsidRDefault="00DE443F" w:rsidP="00CC2841">
            <w:pPr>
              <w:pStyle w:val="ListParagraph"/>
              <w:numPr>
                <w:ilvl w:val="0"/>
                <w:numId w:val="10"/>
              </w:numPr>
              <w:rPr>
                <w:sz w:val="24"/>
                <w:szCs w:val="24"/>
              </w:rPr>
            </w:pPr>
            <w:r w:rsidRPr="00C76C92">
              <w:rPr>
                <w:sz w:val="24"/>
                <w:szCs w:val="24"/>
              </w:rPr>
              <w:t>Continue to promote and support accessible café and restaurant online map on Council website.</w:t>
            </w:r>
          </w:p>
        </w:tc>
        <w:tc>
          <w:tcPr>
            <w:tcW w:w="2409" w:type="dxa"/>
          </w:tcPr>
          <w:p w14:paraId="67F40064" w14:textId="2008A6D4" w:rsidR="00DE443F" w:rsidRPr="00C76C92" w:rsidRDefault="00F96EB5" w:rsidP="00B923A9">
            <w:pPr>
              <w:rPr>
                <w:sz w:val="24"/>
                <w:szCs w:val="24"/>
                <w:lang w:val="en-AU"/>
              </w:rPr>
            </w:pPr>
            <w:r w:rsidRPr="00C76C92">
              <w:rPr>
                <w:sz w:val="24"/>
                <w:szCs w:val="24"/>
                <w:lang w:val="en-AU"/>
              </w:rPr>
              <w:t>Economic Development</w:t>
            </w:r>
          </w:p>
        </w:tc>
      </w:tr>
      <w:tr w:rsidR="00DE443F" w:rsidRPr="00C76C92" w14:paraId="75F1C629" w14:textId="77777777" w:rsidTr="00BC2811">
        <w:tblPrEx>
          <w:tblCellMar>
            <w:bottom w:w="85" w:type="dxa"/>
          </w:tblCellMar>
        </w:tblPrEx>
        <w:tc>
          <w:tcPr>
            <w:tcW w:w="9918" w:type="dxa"/>
            <w:gridSpan w:val="4"/>
          </w:tcPr>
          <w:p w14:paraId="5C95B29B" w14:textId="77777777" w:rsidR="00DE443F" w:rsidRPr="00C76C92" w:rsidRDefault="00DE443F" w:rsidP="00BC2811">
            <w:pPr>
              <w:ind w:left="619" w:hanging="619"/>
              <w:rPr>
                <w:b/>
                <w:bCs/>
                <w:sz w:val="24"/>
                <w:szCs w:val="24"/>
                <w:lang w:val="en-AU"/>
              </w:rPr>
            </w:pPr>
            <w:r w:rsidRPr="00C76C92">
              <w:rPr>
                <w:b/>
                <w:bCs/>
                <w:sz w:val="24"/>
                <w:szCs w:val="24"/>
              </w:rPr>
              <w:t>Community engagement</w:t>
            </w:r>
          </w:p>
        </w:tc>
      </w:tr>
      <w:tr w:rsidR="00DE443F" w:rsidRPr="00C76C92" w14:paraId="71660A33" w14:textId="77777777" w:rsidTr="00A260B5">
        <w:tblPrEx>
          <w:tblCellMar>
            <w:bottom w:w="85" w:type="dxa"/>
          </w:tblCellMar>
        </w:tblPrEx>
        <w:tc>
          <w:tcPr>
            <w:tcW w:w="3513" w:type="dxa"/>
          </w:tcPr>
          <w:p w14:paraId="574C1BA3" w14:textId="77777777" w:rsidR="00DE443F" w:rsidRPr="00C76C92" w:rsidRDefault="00DE443F" w:rsidP="00BC2811">
            <w:pPr>
              <w:pStyle w:val="ListParagraph"/>
              <w:numPr>
                <w:ilvl w:val="1"/>
                <w:numId w:val="14"/>
              </w:numPr>
              <w:ind w:left="619" w:hanging="619"/>
              <w:rPr>
                <w:sz w:val="24"/>
                <w:szCs w:val="24"/>
              </w:rPr>
            </w:pPr>
            <w:r w:rsidRPr="00C76C92">
              <w:rPr>
                <w:sz w:val="24"/>
                <w:szCs w:val="24"/>
              </w:rPr>
              <w:t>Engaging with community members with disability and carers on key Council projects, processes and programs.</w:t>
            </w:r>
          </w:p>
          <w:p w14:paraId="1DCD2917" w14:textId="77777777" w:rsidR="00DE443F" w:rsidRPr="00C76C92" w:rsidRDefault="00DE443F" w:rsidP="00BC2811">
            <w:pPr>
              <w:ind w:left="619" w:hanging="619"/>
              <w:rPr>
                <w:sz w:val="24"/>
                <w:szCs w:val="24"/>
              </w:rPr>
            </w:pPr>
          </w:p>
        </w:tc>
        <w:tc>
          <w:tcPr>
            <w:tcW w:w="3996" w:type="dxa"/>
            <w:gridSpan w:val="2"/>
          </w:tcPr>
          <w:p w14:paraId="3FAB2D60" w14:textId="520C8F93" w:rsidR="00DE443F" w:rsidRPr="00C76C92" w:rsidRDefault="00DE443F" w:rsidP="00CC2841">
            <w:pPr>
              <w:pStyle w:val="ListParagraph"/>
              <w:numPr>
                <w:ilvl w:val="0"/>
                <w:numId w:val="10"/>
              </w:numPr>
              <w:rPr>
                <w:sz w:val="24"/>
                <w:szCs w:val="24"/>
              </w:rPr>
            </w:pPr>
            <w:r w:rsidRPr="00C76C92">
              <w:rPr>
                <w:sz w:val="24"/>
                <w:szCs w:val="24"/>
              </w:rPr>
              <w:t>Continue to support function of the Disability Advisory Committee including 4-6 meetings per year to gain lived experience feedback on Council projects, programs and policies.</w:t>
            </w:r>
          </w:p>
        </w:tc>
        <w:tc>
          <w:tcPr>
            <w:tcW w:w="2409" w:type="dxa"/>
          </w:tcPr>
          <w:p w14:paraId="249DA6C3" w14:textId="1B2EBC08" w:rsidR="00F96EB5" w:rsidRPr="00C76C92" w:rsidRDefault="00F96EB5" w:rsidP="00B923A9">
            <w:pPr>
              <w:rPr>
                <w:sz w:val="24"/>
                <w:szCs w:val="24"/>
                <w:lang w:val="en-AU"/>
              </w:rPr>
            </w:pPr>
            <w:r w:rsidRPr="00C76C92">
              <w:rPr>
                <w:sz w:val="24"/>
                <w:szCs w:val="24"/>
                <w:lang w:val="en-AU"/>
              </w:rPr>
              <w:t>Community Engagement</w:t>
            </w:r>
            <w:r w:rsidR="00DC6102">
              <w:rPr>
                <w:sz w:val="24"/>
                <w:szCs w:val="24"/>
                <w:lang w:val="en-AU"/>
              </w:rPr>
              <w:t xml:space="preserve"> </w:t>
            </w:r>
            <w:r w:rsidRPr="00C76C92">
              <w:rPr>
                <w:sz w:val="24"/>
                <w:szCs w:val="24"/>
                <w:lang w:val="en-AU"/>
              </w:rPr>
              <w:t xml:space="preserve">/ </w:t>
            </w:r>
          </w:p>
          <w:p w14:paraId="1BACEC92" w14:textId="77777777" w:rsidR="00DC6102" w:rsidRDefault="00DC6102" w:rsidP="00B923A9">
            <w:pPr>
              <w:rPr>
                <w:sz w:val="24"/>
                <w:szCs w:val="24"/>
                <w:lang w:val="en-AU"/>
              </w:rPr>
            </w:pPr>
          </w:p>
          <w:p w14:paraId="24F8A1DB" w14:textId="6AF031A1" w:rsidR="00DE443F" w:rsidRPr="00C76C92" w:rsidRDefault="00DC6102" w:rsidP="00B923A9">
            <w:pPr>
              <w:rPr>
                <w:sz w:val="24"/>
                <w:szCs w:val="24"/>
                <w:lang w:val="en-AU"/>
              </w:rPr>
            </w:pPr>
            <w:r>
              <w:rPr>
                <w:sz w:val="24"/>
                <w:szCs w:val="24"/>
                <w:lang w:val="en-AU"/>
              </w:rPr>
              <w:t>Community Health and Development</w:t>
            </w:r>
          </w:p>
        </w:tc>
      </w:tr>
      <w:tr w:rsidR="00DE443F" w:rsidRPr="00C76C92" w14:paraId="4CE08388" w14:textId="77777777" w:rsidTr="00A260B5">
        <w:tblPrEx>
          <w:tblCellMar>
            <w:bottom w:w="85" w:type="dxa"/>
          </w:tblCellMar>
        </w:tblPrEx>
        <w:tc>
          <w:tcPr>
            <w:tcW w:w="3513" w:type="dxa"/>
          </w:tcPr>
          <w:p w14:paraId="541EE119" w14:textId="0B7E0F44" w:rsidR="00DE443F" w:rsidRPr="00C76C92" w:rsidRDefault="00DE443F" w:rsidP="00BC2811">
            <w:pPr>
              <w:pStyle w:val="ListParagraph"/>
              <w:numPr>
                <w:ilvl w:val="1"/>
                <w:numId w:val="14"/>
              </w:numPr>
              <w:ind w:left="619" w:hanging="619"/>
              <w:rPr>
                <w:sz w:val="24"/>
                <w:szCs w:val="24"/>
              </w:rPr>
            </w:pPr>
            <w:r w:rsidRPr="00C76C92">
              <w:rPr>
                <w:sz w:val="24"/>
                <w:szCs w:val="24"/>
              </w:rPr>
              <w:t>Improving Council’s community engagement processes and delivery to become more inclusive for people with disability.</w:t>
            </w:r>
          </w:p>
        </w:tc>
        <w:tc>
          <w:tcPr>
            <w:tcW w:w="3996" w:type="dxa"/>
            <w:gridSpan w:val="2"/>
          </w:tcPr>
          <w:p w14:paraId="3FAE53D3" w14:textId="77777777" w:rsidR="00DE443F" w:rsidRPr="00C76C92" w:rsidRDefault="00DE443F" w:rsidP="00CC2841">
            <w:pPr>
              <w:pStyle w:val="ListParagraph"/>
              <w:numPr>
                <w:ilvl w:val="0"/>
                <w:numId w:val="10"/>
              </w:numPr>
              <w:rPr>
                <w:sz w:val="24"/>
                <w:szCs w:val="24"/>
              </w:rPr>
            </w:pPr>
            <w:r w:rsidRPr="00C76C92">
              <w:rPr>
                <w:sz w:val="24"/>
                <w:szCs w:val="24"/>
              </w:rPr>
              <w:t>Create inclusive community engagement resources and deliver training for staff who deliver community engagement.</w:t>
            </w:r>
          </w:p>
          <w:p w14:paraId="1DD29408" w14:textId="77777777" w:rsidR="00DE443F" w:rsidRPr="00C76C92" w:rsidRDefault="00DE443F" w:rsidP="00B923A9">
            <w:pPr>
              <w:rPr>
                <w:sz w:val="24"/>
                <w:szCs w:val="24"/>
                <w:lang w:val="en-AU"/>
              </w:rPr>
            </w:pPr>
          </w:p>
        </w:tc>
        <w:tc>
          <w:tcPr>
            <w:tcW w:w="2409" w:type="dxa"/>
          </w:tcPr>
          <w:p w14:paraId="3393CC37" w14:textId="77777777" w:rsidR="00DC6102" w:rsidRDefault="00F96EB5" w:rsidP="00B923A9">
            <w:pPr>
              <w:rPr>
                <w:sz w:val="24"/>
                <w:szCs w:val="24"/>
                <w:lang w:val="en-AU"/>
              </w:rPr>
            </w:pPr>
            <w:r w:rsidRPr="00C76C92">
              <w:rPr>
                <w:sz w:val="24"/>
                <w:szCs w:val="24"/>
                <w:lang w:val="en-AU"/>
              </w:rPr>
              <w:t>Community Engagement</w:t>
            </w:r>
            <w:r w:rsidR="00DC6102">
              <w:rPr>
                <w:sz w:val="24"/>
                <w:szCs w:val="24"/>
                <w:lang w:val="en-AU"/>
              </w:rPr>
              <w:t xml:space="preserve"> / </w:t>
            </w:r>
          </w:p>
          <w:p w14:paraId="627121C6" w14:textId="77777777" w:rsidR="00DC6102" w:rsidRDefault="00DC6102" w:rsidP="00B923A9">
            <w:pPr>
              <w:rPr>
                <w:sz w:val="24"/>
                <w:szCs w:val="24"/>
                <w:lang w:val="en-AU"/>
              </w:rPr>
            </w:pPr>
          </w:p>
          <w:p w14:paraId="3285AA3C" w14:textId="480E2A14" w:rsidR="00DE443F" w:rsidRPr="00C76C92" w:rsidRDefault="00DC6102" w:rsidP="00B923A9">
            <w:pPr>
              <w:rPr>
                <w:sz w:val="24"/>
                <w:szCs w:val="24"/>
                <w:lang w:val="en-AU"/>
              </w:rPr>
            </w:pPr>
            <w:r>
              <w:rPr>
                <w:sz w:val="24"/>
                <w:szCs w:val="24"/>
                <w:lang w:val="en-AU"/>
              </w:rPr>
              <w:t>Community Health and Development</w:t>
            </w:r>
          </w:p>
        </w:tc>
      </w:tr>
      <w:tr w:rsidR="00DE443F" w:rsidRPr="00C76C92" w14:paraId="0B5C0BAD" w14:textId="77777777" w:rsidTr="00A260B5">
        <w:tblPrEx>
          <w:tblCellMar>
            <w:bottom w:w="85" w:type="dxa"/>
          </w:tblCellMar>
        </w:tblPrEx>
        <w:tc>
          <w:tcPr>
            <w:tcW w:w="3513" w:type="dxa"/>
          </w:tcPr>
          <w:p w14:paraId="40137F1C" w14:textId="34BA7693" w:rsidR="00DE443F" w:rsidRPr="00C76C92" w:rsidRDefault="00DE443F" w:rsidP="00BC2811">
            <w:pPr>
              <w:pStyle w:val="ListParagraph"/>
              <w:numPr>
                <w:ilvl w:val="1"/>
                <w:numId w:val="14"/>
              </w:numPr>
              <w:ind w:left="619" w:hanging="619"/>
              <w:rPr>
                <w:sz w:val="24"/>
                <w:szCs w:val="24"/>
              </w:rPr>
            </w:pPr>
            <w:r w:rsidRPr="00C76C92">
              <w:rPr>
                <w:sz w:val="24"/>
                <w:szCs w:val="24"/>
              </w:rPr>
              <w:lastRenderedPageBreak/>
              <w:t>Ensuring data on disability status is collected in anonymous Council surveys and used to improve outcomes for people with disability.</w:t>
            </w:r>
          </w:p>
        </w:tc>
        <w:tc>
          <w:tcPr>
            <w:tcW w:w="3996" w:type="dxa"/>
            <w:gridSpan w:val="2"/>
          </w:tcPr>
          <w:p w14:paraId="470027F8" w14:textId="77777777" w:rsidR="00DE443F" w:rsidRPr="00C76C92" w:rsidRDefault="00DE443F" w:rsidP="00CC2841">
            <w:pPr>
              <w:pStyle w:val="ListParagraph"/>
              <w:numPr>
                <w:ilvl w:val="0"/>
                <w:numId w:val="10"/>
              </w:numPr>
              <w:rPr>
                <w:sz w:val="24"/>
                <w:szCs w:val="24"/>
              </w:rPr>
            </w:pPr>
            <w:r w:rsidRPr="00C76C92">
              <w:rPr>
                <w:sz w:val="24"/>
                <w:szCs w:val="24"/>
              </w:rPr>
              <w:t xml:space="preserve">Continue to include identity questions including people with disability and carers in all Council surveys and data collection. </w:t>
            </w:r>
          </w:p>
          <w:p w14:paraId="6C0A23EA" w14:textId="77777777" w:rsidR="00DE443F" w:rsidRPr="00C76C92" w:rsidRDefault="00DE443F" w:rsidP="00B923A9">
            <w:pPr>
              <w:rPr>
                <w:sz w:val="24"/>
                <w:szCs w:val="24"/>
                <w:lang w:val="en-AU"/>
              </w:rPr>
            </w:pPr>
          </w:p>
        </w:tc>
        <w:tc>
          <w:tcPr>
            <w:tcW w:w="2409" w:type="dxa"/>
          </w:tcPr>
          <w:p w14:paraId="5C10CB81" w14:textId="44C06117" w:rsidR="00DE443F" w:rsidRPr="00C76C92" w:rsidRDefault="00F96EB5" w:rsidP="00B923A9">
            <w:pPr>
              <w:rPr>
                <w:sz w:val="24"/>
                <w:szCs w:val="24"/>
                <w:lang w:val="en-AU"/>
              </w:rPr>
            </w:pPr>
            <w:r w:rsidRPr="00C76C92">
              <w:rPr>
                <w:sz w:val="24"/>
                <w:szCs w:val="24"/>
                <w:lang w:val="en-AU"/>
              </w:rPr>
              <w:t>Community Engagement</w:t>
            </w:r>
          </w:p>
        </w:tc>
      </w:tr>
    </w:tbl>
    <w:p w14:paraId="433D0B42" w14:textId="1A20A0A8" w:rsidR="00AD6D33" w:rsidRPr="00C76C92" w:rsidRDefault="00AD6D33" w:rsidP="00870025">
      <w:pPr>
        <w:pStyle w:val="Heading2"/>
        <w:rPr>
          <w:sz w:val="24"/>
          <w:szCs w:val="24"/>
        </w:rPr>
      </w:pPr>
    </w:p>
    <w:p w14:paraId="70C009CC" w14:textId="77777777" w:rsidR="00AD6D33" w:rsidRPr="00C76C92" w:rsidRDefault="00AD6D33">
      <w:pPr>
        <w:spacing w:line="259" w:lineRule="auto"/>
        <w:rPr>
          <w:rFonts w:asciiTheme="majorHAnsi" w:eastAsiaTheme="majorEastAsia" w:hAnsiTheme="majorHAnsi" w:cstheme="majorBidi"/>
          <w:sz w:val="24"/>
          <w:szCs w:val="24"/>
        </w:rPr>
      </w:pPr>
      <w:r w:rsidRPr="00C76C92">
        <w:rPr>
          <w:sz w:val="24"/>
          <w:szCs w:val="24"/>
        </w:rPr>
        <w:br w:type="page"/>
      </w:r>
    </w:p>
    <w:p w14:paraId="5DD54E18" w14:textId="498980AB" w:rsidR="00AB3462" w:rsidRPr="004D3A69" w:rsidRDefault="009034DD" w:rsidP="009034DD">
      <w:pPr>
        <w:pStyle w:val="Heading2"/>
      </w:pPr>
      <w:r>
        <w:rPr>
          <w:i/>
          <w:iCs/>
          <w:noProof/>
        </w:rPr>
        <w:lastRenderedPageBreak/>
        <w:drawing>
          <wp:inline distT="0" distB="0" distL="0" distR="0" wp14:anchorId="55B1851A" wp14:editId="164C16A8">
            <wp:extent cx="619125" cy="476923"/>
            <wp:effectExtent l="0" t="0" r="0" b="0"/>
            <wp:docPr id="644800444" name="Picture 5" descr="A person using a compu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45156" name="Picture 5" descr="A person using a computer&#10;"/>
                    <pic:cNvPicPr/>
                  </pic:nvPicPr>
                  <pic:blipFill>
                    <a:blip r:embed="rId27"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631411" cy="486387"/>
                    </a:xfrm>
                    <a:prstGeom prst="rect">
                      <a:avLst/>
                    </a:prstGeom>
                  </pic:spPr>
                </pic:pic>
              </a:graphicData>
            </a:graphic>
          </wp:inline>
        </w:drawing>
      </w:r>
      <w:r>
        <w:t xml:space="preserve">  5.  </w:t>
      </w:r>
      <w:r w:rsidR="00AB3462" w:rsidRPr="004D3A69">
        <w:t>Inclusive employment and volunteering</w:t>
      </w:r>
    </w:p>
    <w:p w14:paraId="476B5BC9" w14:textId="7B1A394A" w:rsidR="00DE443F" w:rsidRPr="006A03A6" w:rsidRDefault="006A03A6" w:rsidP="00A260B5">
      <w:pPr>
        <w:pStyle w:val="Heading4"/>
        <w:rPr>
          <w:sz w:val="36"/>
          <w:szCs w:val="36"/>
          <w:lang w:val="en-AU"/>
        </w:rPr>
      </w:pPr>
      <w:r w:rsidRPr="006A03A6">
        <w:rPr>
          <w:sz w:val="36"/>
          <w:szCs w:val="36"/>
          <w:lang w:val="en-AU"/>
        </w:rPr>
        <w:t>People with disability can work or volunteer with Council.</w:t>
      </w:r>
    </w:p>
    <w:tbl>
      <w:tblPr>
        <w:tblStyle w:val="TableGrid"/>
        <w:tblW w:w="9918" w:type="dxa"/>
        <w:tblCellMar>
          <w:top w:w="85" w:type="dxa"/>
          <w:left w:w="85" w:type="dxa"/>
          <w:bottom w:w="113" w:type="dxa"/>
          <w:right w:w="85" w:type="dxa"/>
        </w:tblCellMar>
        <w:tblLook w:val="04A0" w:firstRow="1" w:lastRow="0" w:firstColumn="1" w:lastColumn="0" w:noHBand="0" w:noVBand="1"/>
      </w:tblPr>
      <w:tblGrid>
        <w:gridCol w:w="3673"/>
        <w:gridCol w:w="8"/>
        <w:gridCol w:w="4111"/>
        <w:gridCol w:w="2126"/>
      </w:tblGrid>
      <w:tr w:rsidR="00A260B5" w:rsidRPr="00C76C92" w14:paraId="11F2ABA2" w14:textId="77777777" w:rsidTr="00A260B5">
        <w:trPr>
          <w:tblHeader/>
        </w:trPr>
        <w:tc>
          <w:tcPr>
            <w:tcW w:w="3681" w:type="dxa"/>
            <w:gridSpan w:val="2"/>
            <w:shd w:val="clear" w:color="auto" w:fill="006071" w:themeFill="accent1"/>
          </w:tcPr>
          <w:p w14:paraId="56BD4F2F" w14:textId="5394AEF0"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We will achieve this by (</w:t>
            </w:r>
            <w:r w:rsidR="00CA3F06">
              <w:rPr>
                <w:b/>
                <w:bCs/>
                <w:color w:val="FFFFFF" w:themeColor="background1"/>
                <w:sz w:val="24"/>
                <w:szCs w:val="24"/>
                <w:lang w:val="en-AU"/>
              </w:rPr>
              <w:t>goals</w:t>
            </w:r>
            <w:r w:rsidRPr="00C76C92">
              <w:rPr>
                <w:b/>
                <w:bCs/>
                <w:color w:val="FFFFFF" w:themeColor="background1"/>
                <w:sz w:val="24"/>
                <w:szCs w:val="24"/>
                <w:lang w:val="en-AU"/>
              </w:rPr>
              <w:t>)</w:t>
            </w:r>
          </w:p>
        </w:tc>
        <w:tc>
          <w:tcPr>
            <w:tcW w:w="4111" w:type="dxa"/>
            <w:shd w:val="clear" w:color="auto" w:fill="006071" w:themeFill="accent1"/>
          </w:tcPr>
          <w:p w14:paraId="3793B091" w14:textId="77777777"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We will (example actions)</w:t>
            </w:r>
          </w:p>
        </w:tc>
        <w:tc>
          <w:tcPr>
            <w:tcW w:w="2126" w:type="dxa"/>
            <w:shd w:val="clear" w:color="auto" w:fill="006071" w:themeFill="accent1"/>
          </w:tcPr>
          <w:p w14:paraId="37E97322" w14:textId="77777777" w:rsidR="00A260B5" w:rsidRPr="00C76C92" w:rsidRDefault="00A260B5" w:rsidP="001D6894">
            <w:pPr>
              <w:rPr>
                <w:b/>
                <w:bCs/>
                <w:color w:val="FFFFFF" w:themeColor="background1"/>
                <w:sz w:val="24"/>
                <w:szCs w:val="24"/>
                <w:lang w:val="en-AU"/>
              </w:rPr>
            </w:pPr>
            <w:r w:rsidRPr="00C76C92">
              <w:rPr>
                <w:b/>
                <w:bCs/>
                <w:color w:val="FFFFFF" w:themeColor="background1"/>
                <w:sz w:val="24"/>
                <w:szCs w:val="24"/>
                <w:lang w:val="en-AU"/>
              </w:rPr>
              <w:t xml:space="preserve">Area responsible </w:t>
            </w:r>
          </w:p>
        </w:tc>
      </w:tr>
      <w:tr w:rsidR="00AB3462" w:rsidRPr="00C76C92" w14:paraId="71D2EC7F" w14:textId="77777777" w:rsidTr="00BC2811">
        <w:tblPrEx>
          <w:tblCellMar>
            <w:bottom w:w="85" w:type="dxa"/>
          </w:tblCellMar>
        </w:tblPrEx>
        <w:trPr>
          <w:trHeight w:val="418"/>
        </w:trPr>
        <w:tc>
          <w:tcPr>
            <w:tcW w:w="9918" w:type="dxa"/>
            <w:gridSpan w:val="4"/>
            <w:vAlign w:val="center"/>
          </w:tcPr>
          <w:p w14:paraId="16811A19" w14:textId="7B4DE3D7" w:rsidR="00AB3462" w:rsidRPr="00C76C92" w:rsidRDefault="00AB3462" w:rsidP="00BC2811">
            <w:pPr>
              <w:rPr>
                <w:b/>
                <w:bCs/>
                <w:sz w:val="24"/>
                <w:szCs w:val="24"/>
              </w:rPr>
            </w:pPr>
            <w:bookmarkStart w:id="17" w:name="_Hlk231570284"/>
            <w:r w:rsidRPr="00C76C92">
              <w:rPr>
                <w:b/>
                <w:bCs/>
                <w:sz w:val="24"/>
                <w:szCs w:val="24"/>
              </w:rPr>
              <w:t>Employment</w:t>
            </w:r>
          </w:p>
        </w:tc>
      </w:tr>
      <w:tr w:rsidR="00AB3462" w:rsidRPr="00C76C92" w14:paraId="4C021A95" w14:textId="77777777" w:rsidTr="00A260B5">
        <w:tblPrEx>
          <w:tblCellMar>
            <w:bottom w:w="85" w:type="dxa"/>
          </w:tblCellMar>
        </w:tblPrEx>
        <w:tc>
          <w:tcPr>
            <w:tcW w:w="3673" w:type="dxa"/>
          </w:tcPr>
          <w:p w14:paraId="43C7C5EA" w14:textId="78F0CED9" w:rsidR="00AB3462" w:rsidRPr="00C76C92" w:rsidRDefault="00AB3462" w:rsidP="00BC2811">
            <w:pPr>
              <w:pStyle w:val="ListParagraph"/>
              <w:numPr>
                <w:ilvl w:val="1"/>
                <w:numId w:val="15"/>
              </w:numPr>
              <w:ind w:left="589" w:hanging="589"/>
              <w:rPr>
                <w:sz w:val="24"/>
                <w:szCs w:val="24"/>
              </w:rPr>
            </w:pPr>
            <w:r w:rsidRPr="00C76C92">
              <w:rPr>
                <w:sz w:val="24"/>
                <w:szCs w:val="24"/>
              </w:rPr>
              <w:t>Improving physical accessibility of Council workplaces.</w:t>
            </w:r>
          </w:p>
          <w:p w14:paraId="62006C8F" w14:textId="77777777" w:rsidR="00AB3462" w:rsidRPr="00C76C92" w:rsidRDefault="00AB3462" w:rsidP="00A260B5">
            <w:pPr>
              <w:pStyle w:val="Heading4"/>
              <w:rPr>
                <w:sz w:val="24"/>
                <w:szCs w:val="24"/>
              </w:rPr>
            </w:pPr>
          </w:p>
        </w:tc>
        <w:tc>
          <w:tcPr>
            <w:tcW w:w="4119" w:type="dxa"/>
            <w:gridSpan w:val="2"/>
          </w:tcPr>
          <w:p w14:paraId="45519FE3" w14:textId="77777777" w:rsidR="00AB3462" w:rsidRPr="00C76C92" w:rsidRDefault="00AB3462" w:rsidP="00CC2841">
            <w:pPr>
              <w:pStyle w:val="ListParagraph"/>
              <w:numPr>
                <w:ilvl w:val="0"/>
                <w:numId w:val="10"/>
              </w:numPr>
              <w:rPr>
                <w:sz w:val="24"/>
                <w:szCs w:val="24"/>
                <w:lang w:val="en-AU"/>
              </w:rPr>
            </w:pPr>
            <w:r w:rsidRPr="00C76C92">
              <w:rPr>
                <w:sz w:val="24"/>
                <w:szCs w:val="24"/>
              </w:rPr>
              <w:t>Undertake an access audit of all Council workplaces.</w:t>
            </w:r>
          </w:p>
          <w:p w14:paraId="676F9D8E" w14:textId="77777777" w:rsidR="00AB3462" w:rsidRPr="00C76C92" w:rsidRDefault="00AB3462" w:rsidP="00CC2841">
            <w:pPr>
              <w:pStyle w:val="ListParagraph"/>
              <w:numPr>
                <w:ilvl w:val="0"/>
                <w:numId w:val="10"/>
              </w:numPr>
              <w:rPr>
                <w:sz w:val="24"/>
                <w:szCs w:val="24"/>
                <w:lang w:val="en-AU"/>
              </w:rPr>
            </w:pPr>
            <w:r w:rsidRPr="00C76C92">
              <w:rPr>
                <w:sz w:val="24"/>
                <w:szCs w:val="24"/>
              </w:rPr>
              <w:t>Upgrade staff entrance Torquay Civic Office to meet accessibility standards.</w:t>
            </w:r>
          </w:p>
        </w:tc>
        <w:tc>
          <w:tcPr>
            <w:tcW w:w="2126" w:type="dxa"/>
          </w:tcPr>
          <w:p w14:paraId="40D131C9" w14:textId="77777777" w:rsidR="00DC6102" w:rsidRDefault="00AA3F61" w:rsidP="00B923A9">
            <w:pPr>
              <w:rPr>
                <w:sz w:val="24"/>
                <w:szCs w:val="24"/>
                <w:lang w:val="en-AU"/>
              </w:rPr>
            </w:pPr>
            <w:r w:rsidRPr="00C76C92">
              <w:rPr>
                <w:sz w:val="24"/>
                <w:szCs w:val="24"/>
                <w:lang w:val="en-AU"/>
              </w:rPr>
              <w:t>People and Culture</w:t>
            </w:r>
            <w:r w:rsidR="00DC6102">
              <w:rPr>
                <w:sz w:val="24"/>
                <w:szCs w:val="24"/>
                <w:lang w:val="en-AU"/>
              </w:rPr>
              <w:t xml:space="preserve"> </w:t>
            </w:r>
            <w:r>
              <w:rPr>
                <w:sz w:val="24"/>
                <w:szCs w:val="24"/>
                <w:lang w:val="en-AU"/>
              </w:rPr>
              <w:t xml:space="preserve">/ </w:t>
            </w:r>
          </w:p>
          <w:p w14:paraId="409028E0" w14:textId="77777777" w:rsidR="00DC6102" w:rsidRDefault="00DC6102" w:rsidP="00B923A9">
            <w:pPr>
              <w:rPr>
                <w:sz w:val="24"/>
                <w:szCs w:val="24"/>
                <w:lang w:val="en-AU"/>
              </w:rPr>
            </w:pPr>
          </w:p>
          <w:p w14:paraId="3FFC4579" w14:textId="346FD020" w:rsidR="00AB3462" w:rsidRPr="00C76C92" w:rsidRDefault="00AA3F61" w:rsidP="00B923A9">
            <w:pPr>
              <w:rPr>
                <w:sz w:val="24"/>
                <w:szCs w:val="24"/>
                <w:lang w:val="en-AU"/>
              </w:rPr>
            </w:pPr>
            <w:r>
              <w:rPr>
                <w:sz w:val="24"/>
                <w:szCs w:val="24"/>
                <w:lang w:val="en-AU"/>
              </w:rPr>
              <w:t>Operations</w:t>
            </w:r>
          </w:p>
        </w:tc>
      </w:tr>
      <w:tr w:rsidR="00AB3462" w:rsidRPr="00C76C92" w14:paraId="44CFB4A6" w14:textId="77777777" w:rsidTr="00A260B5">
        <w:tblPrEx>
          <w:tblCellMar>
            <w:bottom w:w="85" w:type="dxa"/>
          </w:tblCellMar>
        </w:tblPrEx>
        <w:tc>
          <w:tcPr>
            <w:tcW w:w="3673" w:type="dxa"/>
          </w:tcPr>
          <w:p w14:paraId="07C2A7FD" w14:textId="77777777" w:rsidR="00AB3462" w:rsidRPr="00C76C92" w:rsidRDefault="00AB3462" w:rsidP="00BC2811">
            <w:pPr>
              <w:pStyle w:val="ListParagraph"/>
              <w:numPr>
                <w:ilvl w:val="1"/>
                <w:numId w:val="15"/>
              </w:numPr>
              <w:ind w:left="589" w:hanging="589"/>
              <w:rPr>
                <w:sz w:val="24"/>
                <w:szCs w:val="24"/>
              </w:rPr>
            </w:pPr>
            <w:r w:rsidRPr="00C76C92">
              <w:rPr>
                <w:sz w:val="24"/>
                <w:szCs w:val="24"/>
              </w:rPr>
              <w:t>Continuing to improve Council’s recruitment processes to become more inclusive for people with disability.</w:t>
            </w:r>
          </w:p>
          <w:p w14:paraId="51B350ED" w14:textId="77777777" w:rsidR="00AB3462" w:rsidRPr="00C76C92" w:rsidRDefault="00AB3462" w:rsidP="00BC2811">
            <w:pPr>
              <w:ind w:left="589" w:hanging="589"/>
              <w:rPr>
                <w:sz w:val="24"/>
                <w:szCs w:val="24"/>
              </w:rPr>
            </w:pPr>
          </w:p>
        </w:tc>
        <w:tc>
          <w:tcPr>
            <w:tcW w:w="4119" w:type="dxa"/>
            <w:gridSpan w:val="2"/>
          </w:tcPr>
          <w:p w14:paraId="673480E4" w14:textId="77777777" w:rsidR="00AB3462" w:rsidRPr="00C76C92" w:rsidRDefault="00AB3462" w:rsidP="00CC2841">
            <w:pPr>
              <w:pStyle w:val="ListParagraph"/>
              <w:numPr>
                <w:ilvl w:val="0"/>
                <w:numId w:val="10"/>
              </w:numPr>
              <w:rPr>
                <w:sz w:val="24"/>
                <w:szCs w:val="24"/>
                <w:lang w:val="en-AU"/>
              </w:rPr>
            </w:pPr>
            <w:r w:rsidRPr="00C76C92">
              <w:rPr>
                <w:sz w:val="24"/>
                <w:szCs w:val="24"/>
              </w:rPr>
              <w:t xml:space="preserve">Participate in the Job Access National Disability Recruitment Coordinator 12-month partnership program to help drive Council’s disability initiatives and build disability confidence. </w:t>
            </w:r>
          </w:p>
        </w:tc>
        <w:tc>
          <w:tcPr>
            <w:tcW w:w="2126" w:type="dxa"/>
          </w:tcPr>
          <w:p w14:paraId="6441A123" w14:textId="77777777" w:rsidR="00AB3462" w:rsidRPr="00C76C92" w:rsidRDefault="00AB3462" w:rsidP="00B923A9">
            <w:pPr>
              <w:rPr>
                <w:sz w:val="24"/>
                <w:szCs w:val="24"/>
                <w:lang w:val="en-AU"/>
              </w:rPr>
            </w:pPr>
            <w:r w:rsidRPr="00C76C92">
              <w:rPr>
                <w:sz w:val="24"/>
                <w:szCs w:val="24"/>
                <w:lang w:val="en-AU"/>
              </w:rPr>
              <w:t>People and Culture</w:t>
            </w:r>
          </w:p>
        </w:tc>
      </w:tr>
      <w:tr w:rsidR="00AB3462" w:rsidRPr="00C76C92" w14:paraId="15A827A4" w14:textId="77777777" w:rsidTr="00A260B5">
        <w:tblPrEx>
          <w:tblCellMar>
            <w:bottom w:w="85" w:type="dxa"/>
          </w:tblCellMar>
        </w:tblPrEx>
        <w:tc>
          <w:tcPr>
            <w:tcW w:w="3673" w:type="dxa"/>
          </w:tcPr>
          <w:p w14:paraId="3D5277FE" w14:textId="3D9195EF" w:rsidR="00AB3462" w:rsidRPr="00C76C92" w:rsidRDefault="00AB3462" w:rsidP="00BC2811">
            <w:pPr>
              <w:pStyle w:val="ListParagraph"/>
              <w:numPr>
                <w:ilvl w:val="1"/>
                <w:numId w:val="15"/>
              </w:numPr>
              <w:ind w:left="589" w:hanging="589"/>
              <w:rPr>
                <w:sz w:val="24"/>
                <w:szCs w:val="24"/>
              </w:rPr>
            </w:pPr>
            <w:r w:rsidRPr="00C76C92">
              <w:rPr>
                <w:sz w:val="24"/>
                <w:szCs w:val="24"/>
              </w:rPr>
              <w:t>Improving knowledge and capacity of supervisors to better support staff with disability.</w:t>
            </w:r>
          </w:p>
        </w:tc>
        <w:tc>
          <w:tcPr>
            <w:tcW w:w="4119" w:type="dxa"/>
            <w:gridSpan w:val="2"/>
          </w:tcPr>
          <w:p w14:paraId="1FD21B86" w14:textId="77777777" w:rsidR="00AB3462" w:rsidRPr="00C76C92" w:rsidRDefault="00AB3462" w:rsidP="00CC2841">
            <w:pPr>
              <w:pStyle w:val="ListParagraph"/>
              <w:numPr>
                <w:ilvl w:val="0"/>
                <w:numId w:val="10"/>
              </w:numPr>
              <w:rPr>
                <w:sz w:val="24"/>
                <w:szCs w:val="24"/>
                <w:lang w:val="en-AU"/>
              </w:rPr>
            </w:pPr>
            <w:r w:rsidRPr="00C76C92">
              <w:rPr>
                <w:sz w:val="24"/>
                <w:szCs w:val="24"/>
              </w:rPr>
              <w:t>Deliver annual workplace adjustment and disability inclusion training for supervisors.</w:t>
            </w:r>
          </w:p>
        </w:tc>
        <w:tc>
          <w:tcPr>
            <w:tcW w:w="2126" w:type="dxa"/>
          </w:tcPr>
          <w:p w14:paraId="5A76ABC2" w14:textId="77777777" w:rsidR="00AB3462" w:rsidRPr="00C76C92" w:rsidRDefault="00AB3462" w:rsidP="00B923A9">
            <w:pPr>
              <w:rPr>
                <w:sz w:val="24"/>
                <w:szCs w:val="24"/>
                <w:lang w:val="en-AU"/>
              </w:rPr>
            </w:pPr>
            <w:r w:rsidRPr="00C76C92">
              <w:rPr>
                <w:sz w:val="24"/>
                <w:szCs w:val="24"/>
                <w:lang w:val="en-AU"/>
              </w:rPr>
              <w:t>People and Culture</w:t>
            </w:r>
          </w:p>
        </w:tc>
      </w:tr>
      <w:tr w:rsidR="00AB3462" w:rsidRPr="00C76C92" w14:paraId="69911F84" w14:textId="77777777" w:rsidTr="00A260B5">
        <w:tblPrEx>
          <w:tblCellMar>
            <w:bottom w:w="85" w:type="dxa"/>
          </w:tblCellMar>
        </w:tblPrEx>
        <w:tc>
          <w:tcPr>
            <w:tcW w:w="3673" w:type="dxa"/>
          </w:tcPr>
          <w:p w14:paraId="41879724" w14:textId="1DE306A1" w:rsidR="00AB3462" w:rsidRPr="00C76C92" w:rsidRDefault="00AB3462" w:rsidP="00BC2811">
            <w:pPr>
              <w:pStyle w:val="ListParagraph"/>
              <w:numPr>
                <w:ilvl w:val="1"/>
                <w:numId w:val="15"/>
              </w:numPr>
              <w:ind w:left="589" w:hanging="589"/>
              <w:rPr>
                <w:sz w:val="24"/>
                <w:szCs w:val="24"/>
              </w:rPr>
            </w:pPr>
            <w:r w:rsidRPr="00C76C92">
              <w:rPr>
                <w:sz w:val="24"/>
                <w:szCs w:val="24"/>
              </w:rPr>
              <w:t>Increasing knowledge and capacity in disability awareness and inclusion for all staff (See priority 1)</w:t>
            </w:r>
          </w:p>
        </w:tc>
        <w:tc>
          <w:tcPr>
            <w:tcW w:w="4119" w:type="dxa"/>
            <w:gridSpan w:val="2"/>
          </w:tcPr>
          <w:p w14:paraId="09BE28E8" w14:textId="41B6F719" w:rsidR="00AB3462" w:rsidRPr="00C76C92" w:rsidRDefault="00AB3462" w:rsidP="00CC2841">
            <w:pPr>
              <w:pStyle w:val="ListParagraph"/>
              <w:numPr>
                <w:ilvl w:val="0"/>
                <w:numId w:val="10"/>
              </w:numPr>
              <w:rPr>
                <w:sz w:val="24"/>
                <w:szCs w:val="24"/>
                <w:lang w:val="en-AU"/>
              </w:rPr>
            </w:pPr>
            <w:r w:rsidRPr="00C76C92">
              <w:rPr>
                <w:sz w:val="24"/>
                <w:szCs w:val="24"/>
              </w:rPr>
              <w:t>See Objective 1.1</w:t>
            </w:r>
            <w:r w:rsidR="00F96EB5" w:rsidRPr="00C76C92">
              <w:rPr>
                <w:sz w:val="24"/>
                <w:szCs w:val="24"/>
              </w:rPr>
              <w:t xml:space="preserve"> – all staff training.</w:t>
            </w:r>
          </w:p>
        </w:tc>
        <w:tc>
          <w:tcPr>
            <w:tcW w:w="2126" w:type="dxa"/>
          </w:tcPr>
          <w:p w14:paraId="5F34042D" w14:textId="77777777" w:rsidR="00AB3462" w:rsidRPr="00C76C92" w:rsidRDefault="00AB3462" w:rsidP="00B923A9">
            <w:pPr>
              <w:rPr>
                <w:sz w:val="24"/>
                <w:szCs w:val="24"/>
                <w:lang w:val="en-AU"/>
              </w:rPr>
            </w:pPr>
            <w:r w:rsidRPr="00C76C92">
              <w:rPr>
                <w:sz w:val="24"/>
                <w:szCs w:val="24"/>
                <w:lang w:val="en-AU"/>
              </w:rPr>
              <w:t>People and Culture</w:t>
            </w:r>
          </w:p>
        </w:tc>
      </w:tr>
      <w:tr w:rsidR="00AB3462" w:rsidRPr="00C76C92" w14:paraId="5600CCED" w14:textId="77777777" w:rsidTr="00BC2811">
        <w:tblPrEx>
          <w:tblCellMar>
            <w:bottom w:w="85" w:type="dxa"/>
          </w:tblCellMar>
        </w:tblPrEx>
        <w:trPr>
          <w:trHeight w:val="420"/>
        </w:trPr>
        <w:tc>
          <w:tcPr>
            <w:tcW w:w="9918" w:type="dxa"/>
            <w:gridSpan w:val="4"/>
            <w:vAlign w:val="center"/>
          </w:tcPr>
          <w:p w14:paraId="797D4659" w14:textId="762AA557" w:rsidR="00AB3462" w:rsidRPr="00C76C92" w:rsidRDefault="00AB3462" w:rsidP="00BC2811">
            <w:pPr>
              <w:rPr>
                <w:b/>
                <w:bCs/>
                <w:sz w:val="24"/>
                <w:szCs w:val="24"/>
              </w:rPr>
            </w:pPr>
            <w:r w:rsidRPr="00C76C92">
              <w:rPr>
                <w:b/>
                <w:bCs/>
                <w:sz w:val="24"/>
                <w:szCs w:val="24"/>
              </w:rPr>
              <w:t>Volunteering</w:t>
            </w:r>
          </w:p>
        </w:tc>
      </w:tr>
      <w:tr w:rsidR="00AB3462" w:rsidRPr="00C76C92" w14:paraId="7A725460" w14:textId="77777777" w:rsidTr="00A260B5">
        <w:tblPrEx>
          <w:tblCellMar>
            <w:bottom w:w="85" w:type="dxa"/>
          </w:tblCellMar>
        </w:tblPrEx>
        <w:tc>
          <w:tcPr>
            <w:tcW w:w="3673" w:type="dxa"/>
          </w:tcPr>
          <w:p w14:paraId="7B903510" w14:textId="7DD29886" w:rsidR="00AB3462" w:rsidRPr="00C76C92" w:rsidRDefault="00AB3462" w:rsidP="00BC2811">
            <w:pPr>
              <w:pStyle w:val="ListParagraph"/>
              <w:numPr>
                <w:ilvl w:val="1"/>
                <w:numId w:val="15"/>
              </w:numPr>
              <w:ind w:left="589" w:hanging="589"/>
              <w:rPr>
                <w:sz w:val="24"/>
                <w:szCs w:val="24"/>
              </w:rPr>
            </w:pPr>
            <w:r w:rsidRPr="00C76C92">
              <w:rPr>
                <w:sz w:val="24"/>
                <w:szCs w:val="24"/>
              </w:rPr>
              <w:t>Continuing to improve volunteer recruitment to be more inclusive for people with disability and carers.</w:t>
            </w:r>
          </w:p>
        </w:tc>
        <w:tc>
          <w:tcPr>
            <w:tcW w:w="4119" w:type="dxa"/>
            <w:gridSpan w:val="2"/>
          </w:tcPr>
          <w:p w14:paraId="66509B06" w14:textId="2332635C" w:rsidR="00AB3462" w:rsidRPr="00C76C92" w:rsidRDefault="00AB3462" w:rsidP="00CC2841">
            <w:pPr>
              <w:pStyle w:val="ListParagraph"/>
              <w:numPr>
                <w:ilvl w:val="0"/>
                <w:numId w:val="10"/>
              </w:numPr>
              <w:rPr>
                <w:sz w:val="24"/>
                <w:szCs w:val="24"/>
              </w:rPr>
            </w:pPr>
            <w:r w:rsidRPr="00C76C92">
              <w:rPr>
                <w:sz w:val="24"/>
                <w:szCs w:val="24"/>
              </w:rPr>
              <w:t>Update volunteer policy and procedure to include inclusive recruitment processes and Workplace Adjustment Policy</w:t>
            </w:r>
            <w:r w:rsidR="00F96EB5" w:rsidRPr="00C76C92">
              <w:rPr>
                <w:sz w:val="24"/>
                <w:szCs w:val="24"/>
              </w:rPr>
              <w:t>.</w:t>
            </w:r>
          </w:p>
        </w:tc>
        <w:tc>
          <w:tcPr>
            <w:tcW w:w="2126" w:type="dxa"/>
          </w:tcPr>
          <w:p w14:paraId="3D582AE4" w14:textId="77777777" w:rsidR="00AB3462" w:rsidRPr="00C76C92" w:rsidRDefault="00AB3462" w:rsidP="00B923A9">
            <w:pPr>
              <w:rPr>
                <w:sz w:val="24"/>
                <w:szCs w:val="24"/>
                <w:lang w:val="en-AU"/>
              </w:rPr>
            </w:pPr>
            <w:r w:rsidRPr="00C76C92">
              <w:rPr>
                <w:sz w:val="24"/>
                <w:szCs w:val="24"/>
                <w:lang w:val="en-AU"/>
              </w:rPr>
              <w:t>Volunteering</w:t>
            </w:r>
          </w:p>
        </w:tc>
      </w:tr>
      <w:tr w:rsidR="00AB3462" w:rsidRPr="00C76C92" w14:paraId="5CAD1965" w14:textId="77777777" w:rsidTr="00A260B5">
        <w:tblPrEx>
          <w:tblCellMar>
            <w:bottom w:w="85" w:type="dxa"/>
          </w:tblCellMar>
        </w:tblPrEx>
        <w:tc>
          <w:tcPr>
            <w:tcW w:w="3673" w:type="dxa"/>
          </w:tcPr>
          <w:p w14:paraId="3CA4FA34" w14:textId="741A4F4A" w:rsidR="00AB3462" w:rsidRPr="00C76C92" w:rsidRDefault="00AB3462" w:rsidP="00BC2811">
            <w:pPr>
              <w:pStyle w:val="ListParagraph"/>
              <w:numPr>
                <w:ilvl w:val="1"/>
                <w:numId w:val="15"/>
              </w:numPr>
              <w:ind w:left="589" w:hanging="589"/>
              <w:rPr>
                <w:sz w:val="24"/>
                <w:szCs w:val="24"/>
              </w:rPr>
            </w:pPr>
            <w:r w:rsidRPr="00C76C92">
              <w:rPr>
                <w:sz w:val="24"/>
                <w:szCs w:val="24"/>
              </w:rPr>
              <w:t>Improving support for Council volunteers with disability.</w:t>
            </w:r>
          </w:p>
        </w:tc>
        <w:tc>
          <w:tcPr>
            <w:tcW w:w="4119" w:type="dxa"/>
            <w:gridSpan w:val="2"/>
          </w:tcPr>
          <w:p w14:paraId="201F69EB" w14:textId="5F1A7BC3" w:rsidR="00AB3462" w:rsidRPr="00C76C92" w:rsidRDefault="00AB3462" w:rsidP="00CC2841">
            <w:pPr>
              <w:pStyle w:val="ListParagraph"/>
              <w:numPr>
                <w:ilvl w:val="0"/>
                <w:numId w:val="10"/>
              </w:numPr>
              <w:rPr>
                <w:sz w:val="24"/>
                <w:szCs w:val="24"/>
              </w:rPr>
            </w:pPr>
            <w:r w:rsidRPr="00C76C92">
              <w:rPr>
                <w:sz w:val="24"/>
                <w:szCs w:val="24"/>
              </w:rPr>
              <w:t>Review site induction questions for new volunteers to include Workplace Adjustment Policy</w:t>
            </w:r>
            <w:r w:rsidR="00F96EB5" w:rsidRPr="00C76C92">
              <w:rPr>
                <w:sz w:val="24"/>
                <w:szCs w:val="24"/>
              </w:rPr>
              <w:t>.</w:t>
            </w:r>
          </w:p>
        </w:tc>
        <w:tc>
          <w:tcPr>
            <w:tcW w:w="2126" w:type="dxa"/>
          </w:tcPr>
          <w:p w14:paraId="702F2BB8" w14:textId="77777777" w:rsidR="00AB3462" w:rsidRPr="00C76C92" w:rsidRDefault="00AB3462" w:rsidP="00B923A9">
            <w:pPr>
              <w:rPr>
                <w:sz w:val="24"/>
                <w:szCs w:val="24"/>
                <w:lang w:val="en-AU"/>
              </w:rPr>
            </w:pPr>
            <w:r w:rsidRPr="00C76C92">
              <w:rPr>
                <w:sz w:val="24"/>
                <w:szCs w:val="24"/>
                <w:lang w:val="en-AU"/>
              </w:rPr>
              <w:t>Volunteering</w:t>
            </w:r>
          </w:p>
        </w:tc>
      </w:tr>
      <w:tr w:rsidR="00AB3462" w:rsidRPr="00C76C92" w14:paraId="48FEA06A" w14:textId="77777777" w:rsidTr="00A260B5">
        <w:tblPrEx>
          <w:tblCellMar>
            <w:bottom w:w="85" w:type="dxa"/>
          </w:tblCellMar>
        </w:tblPrEx>
        <w:tc>
          <w:tcPr>
            <w:tcW w:w="3673" w:type="dxa"/>
          </w:tcPr>
          <w:p w14:paraId="523F5E02" w14:textId="78007ABD" w:rsidR="00AB3462" w:rsidRPr="00C76C92" w:rsidRDefault="00AB3462" w:rsidP="00F96EB5">
            <w:pPr>
              <w:pStyle w:val="ListParagraph"/>
              <w:numPr>
                <w:ilvl w:val="1"/>
                <w:numId w:val="15"/>
              </w:numPr>
              <w:ind w:left="589" w:hanging="589"/>
              <w:rPr>
                <w:sz w:val="24"/>
                <w:szCs w:val="24"/>
              </w:rPr>
            </w:pPr>
            <w:r w:rsidRPr="00C76C92">
              <w:rPr>
                <w:sz w:val="24"/>
                <w:szCs w:val="24"/>
              </w:rPr>
              <w:t>Increase targeted volunteering opportunities that are accessible and inclusive for people with disability</w:t>
            </w:r>
          </w:p>
        </w:tc>
        <w:tc>
          <w:tcPr>
            <w:tcW w:w="4119" w:type="dxa"/>
            <w:gridSpan w:val="2"/>
          </w:tcPr>
          <w:p w14:paraId="6406570E" w14:textId="160AE2A6" w:rsidR="00AB3462" w:rsidRPr="00C76C92" w:rsidRDefault="00AB3462" w:rsidP="00CC2841">
            <w:pPr>
              <w:pStyle w:val="ListParagraph"/>
              <w:numPr>
                <w:ilvl w:val="0"/>
                <w:numId w:val="10"/>
              </w:numPr>
              <w:rPr>
                <w:sz w:val="24"/>
                <w:szCs w:val="24"/>
              </w:rPr>
            </w:pPr>
            <w:r w:rsidRPr="00C76C92">
              <w:rPr>
                <w:sz w:val="24"/>
                <w:szCs w:val="24"/>
              </w:rPr>
              <w:t>Work with staff to create specific volunteer opportunities for people with disability</w:t>
            </w:r>
            <w:r w:rsidR="00F96EB5" w:rsidRPr="00C76C92">
              <w:rPr>
                <w:sz w:val="24"/>
                <w:szCs w:val="24"/>
              </w:rPr>
              <w:t>.</w:t>
            </w:r>
          </w:p>
        </w:tc>
        <w:tc>
          <w:tcPr>
            <w:tcW w:w="2126" w:type="dxa"/>
          </w:tcPr>
          <w:p w14:paraId="6246963D" w14:textId="77777777" w:rsidR="00AB3462" w:rsidRPr="00C76C92" w:rsidRDefault="00AB3462" w:rsidP="00B923A9">
            <w:pPr>
              <w:rPr>
                <w:sz w:val="24"/>
                <w:szCs w:val="24"/>
                <w:lang w:val="en-AU"/>
              </w:rPr>
            </w:pPr>
            <w:r w:rsidRPr="00C76C92">
              <w:rPr>
                <w:sz w:val="24"/>
                <w:szCs w:val="24"/>
                <w:lang w:val="en-AU"/>
              </w:rPr>
              <w:t>Volunteering</w:t>
            </w:r>
          </w:p>
        </w:tc>
      </w:tr>
      <w:bookmarkEnd w:id="17"/>
    </w:tbl>
    <w:p w14:paraId="693DAF94" w14:textId="29EB0490" w:rsidR="00F83C37" w:rsidRPr="009034DD" w:rsidRDefault="00691D9E" w:rsidP="003F2328">
      <w:pPr>
        <w:pStyle w:val="Heading1"/>
      </w:pPr>
      <w:r>
        <w:br w:type="page"/>
      </w:r>
      <w:bookmarkStart w:id="18" w:name="_Toc239940986"/>
      <w:r w:rsidR="00F83C37" w:rsidRPr="009034DD">
        <w:lastRenderedPageBreak/>
        <w:t xml:space="preserve">How we </w:t>
      </w:r>
      <w:r w:rsidR="000D15B0" w:rsidRPr="009034DD">
        <w:t xml:space="preserve">will </w:t>
      </w:r>
      <w:r w:rsidR="00F83C37" w:rsidRPr="009034DD">
        <w:t xml:space="preserve">measure </w:t>
      </w:r>
      <w:r w:rsidR="000D15B0" w:rsidRPr="009034DD">
        <w:t xml:space="preserve">our </w:t>
      </w:r>
      <w:r w:rsidR="00F83C37" w:rsidRPr="009034DD">
        <w:t>success</w:t>
      </w:r>
      <w:bookmarkEnd w:id="18"/>
    </w:p>
    <w:p w14:paraId="732812E4" w14:textId="502EA103" w:rsidR="005E566C" w:rsidRDefault="005E566C" w:rsidP="00870025">
      <w:pPr>
        <w:pStyle w:val="Heading2"/>
      </w:pPr>
      <w:r>
        <w:t>Progress on actions</w:t>
      </w:r>
    </w:p>
    <w:p w14:paraId="14F9A491" w14:textId="4F43B29D" w:rsidR="005E566C" w:rsidRPr="005E566C" w:rsidRDefault="00F96EB5" w:rsidP="00F83C37">
      <w:pPr>
        <w:rPr>
          <w:lang w:val="en-AU"/>
        </w:rPr>
      </w:pPr>
      <w:r w:rsidRPr="005E566C">
        <w:rPr>
          <w:lang w:val="en-AU"/>
        </w:rPr>
        <w:t>We will measure the implementation of the plan</w:t>
      </w:r>
      <w:r w:rsidR="005E566C" w:rsidRPr="005E566C">
        <w:rPr>
          <w:lang w:val="en-AU"/>
        </w:rPr>
        <w:t>:</w:t>
      </w:r>
    </w:p>
    <w:p w14:paraId="721D090C" w14:textId="77777777" w:rsidR="005E566C" w:rsidRDefault="005E566C" w:rsidP="00CC2841">
      <w:pPr>
        <w:pStyle w:val="ListParagraph"/>
        <w:numPr>
          <w:ilvl w:val="0"/>
          <w:numId w:val="10"/>
        </w:numPr>
        <w:rPr>
          <w:lang w:val="en-AU"/>
        </w:rPr>
      </w:pPr>
      <w:r w:rsidRPr="005E566C">
        <w:rPr>
          <w:lang w:val="en-AU"/>
        </w:rPr>
        <w:t>mid-way through the plan</w:t>
      </w:r>
      <w:r w:rsidR="00F96EB5" w:rsidRPr="005E566C">
        <w:rPr>
          <w:lang w:val="en-AU"/>
        </w:rPr>
        <w:t xml:space="preserve"> </w:t>
      </w:r>
      <w:r w:rsidR="00F83C37" w:rsidRPr="005E566C">
        <w:rPr>
          <w:lang w:val="en-AU"/>
        </w:rPr>
        <w:t>(2028)</w:t>
      </w:r>
    </w:p>
    <w:p w14:paraId="5FB4A4A5" w14:textId="77777777" w:rsidR="005E566C" w:rsidRDefault="00F96EB5" w:rsidP="00CC2841">
      <w:pPr>
        <w:pStyle w:val="ListParagraph"/>
        <w:numPr>
          <w:ilvl w:val="0"/>
          <w:numId w:val="10"/>
        </w:numPr>
        <w:rPr>
          <w:lang w:val="en-AU"/>
        </w:rPr>
      </w:pPr>
      <w:r w:rsidRPr="005E566C">
        <w:rPr>
          <w:lang w:val="en-AU"/>
        </w:rPr>
        <w:t xml:space="preserve">at the end of the plan (2031). </w:t>
      </w:r>
    </w:p>
    <w:p w14:paraId="650BF39D" w14:textId="5EF1075F" w:rsidR="00F96EB5" w:rsidRDefault="00F96EB5" w:rsidP="005E566C">
      <w:pPr>
        <w:rPr>
          <w:lang w:val="en-AU"/>
        </w:rPr>
      </w:pPr>
      <w:r w:rsidRPr="005E566C">
        <w:rPr>
          <w:lang w:val="en-AU"/>
        </w:rPr>
        <w:t xml:space="preserve">We will review </w:t>
      </w:r>
      <w:r w:rsidR="005E566C" w:rsidRPr="005E566C">
        <w:rPr>
          <w:lang w:val="en-AU"/>
        </w:rPr>
        <w:t xml:space="preserve">the plan </w:t>
      </w:r>
      <w:r w:rsidRPr="005E566C">
        <w:rPr>
          <w:lang w:val="en-AU"/>
        </w:rPr>
        <w:t xml:space="preserve">with staff and </w:t>
      </w:r>
      <w:r w:rsidR="005E566C" w:rsidRPr="005E566C">
        <w:rPr>
          <w:lang w:val="en-AU"/>
        </w:rPr>
        <w:t>the</w:t>
      </w:r>
      <w:r w:rsidRPr="005E566C">
        <w:rPr>
          <w:lang w:val="en-AU"/>
        </w:rPr>
        <w:t xml:space="preserve"> Disability Advisory Committee, and provide a progress report to the community.</w:t>
      </w:r>
      <w:r w:rsidR="005E566C" w:rsidRPr="005E566C">
        <w:rPr>
          <w:lang w:val="en-AU"/>
        </w:rPr>
        <w:t xml:space="preserve"> At our mid-way review, we may also u</w:t>
      </w:r>
      <w:r w:rsidR="00F83C37" w:rsidRPr="005E566C">
        <w:rPr>
          <w:lang w:val="en-AU"/>
        </w:rPr>
        <w:t>pdate</w:t>
      </w:r>
      <w:r w:rsidR="005E566C" w:rsidRPr="005E566C">
        <w:rPr>
          <w:lang w:val="en-AU"/>
        </w:rPr>
        <w:t xml:space="preserve"> the Action Plan </w:t>
      </w:r>
      <w:r w:rsidR="00F83C37" w:rsidRPr="005E566C">
        <w:rPr>
          <w:lang w:val="en-AU"/>
        </w:rPr>
        <w:t xml:space="preserve">to address any new needs, gaps or opportunities. </w:t>
      </w:r>
    </w:p>
    <w:p w14:paraId="6B16A67D" w14:textId="2638D666" w:rsidR="005E566C" w:rsidRPr="0070181F" w:rsidRDefault="005E566C" w:rsidP="00870025">
      <w:pPr>
        <w:pStyle w:val="Heading2"/>
      </w:pPr>
      <w:r w:rsidRPr="0070181F">
        <w:t>Impact of the plan</w:t>
      </w:r>
    </w:p>
    <w:p w14:paraId="23E3E41F" w14:textId="4821AEDA" w:rsidR="00F83C37" w:rsidRDefault="00F83C37" w:rsidP="00F83C37">
      <w:pPr>
        <w:rPr>
          <w:lang w:val="en-AU"/>
        </w:rPr>
      </w:pPr>
      <w:r>
        <w:rPr>
          <w:lang w:val="en-AU"/>
        </w:rPr>
        <w:t xml:space="preserve">We will measure the </w:t>
      </w:r>
      <w:r w:rsidR="005E566C">
        <w:rPr>
          <w:lang w:val="en-AU"/>
        </w:rPr>
        <w:t xml:space="preserve">broader </w:t>
      </w:r>
      <w:r w:rsidR="005E566C" w:rsidRPr="005E566C">
        <w:rPr>
          <w:lang w:val="en-AU"/>
        </w:rPr>
        <w:t>impact of the plan</w:t>
      </w:r>
      <w:r>
        <w:rPr>
          <w:lang w:val="en-AU"/>
        </w:rPr>
        <w:t xml:space="preserve"> on disability inclusion through the </w:t>
      </w:r>
      <w:r w:rsidRPr="00B10A5A">
        <w:rPr>
          <w:lang w:val="en-AU"/>
        </w:rPr>
        <w:t xml:space="preserve">Integrated </w:t>
      </w:r>
      <w:r w:rsidR="00F67700" w:rsidRPr="00B10A5A">
        <w:rPr>
          <w:lang w:val="en-AU"/>
        </w:rPr>
        <w:t xml:space="preserve">Community </w:t>
      </w:r>
      <w:r w:rsidRPr="00B10A5A">
        <w:rPr>
          <w:lang w:val="en-AU"/>
        </w:rPr>
        <w:t>Wellbeing Plan’s monitoring and evaluation plan.</w:t>
      </w:r>
    </w:p>
    <w:p w14:paraId="3553C1C7" w14:textId="78B350B3" w:rsidR="00F83C37" w:rsidRDefault="00F83C37">
      <w:pPr>
        <w:rPr>
          <w:rFonts w:asciiTheme="majorHAnsi" w:eastAsiaTheme="majorEastAsia" w:hAnsiTheme="majorHAnsi" w:cstheme="majorBidi"/>
          <w:color w:val="004754" w:themeColor="accent1" w:themeShade="BF"/>
          <w:sz w:val="60"/>
          <w:szCs w:val="60"/>
        </w:rPr>
      </w:pPr>
    </w:p>
    <w:p w14:paraId="1783E45D" w14:textId="77777777" w:rsidR="00F83C37" w:rsidRDefault="00F83C37">
      <w:pPr>
        <w:rPr>
          <w:rFonts w:asciiTheme="majorHAnsi" w:eastAsiaTheme="majorEastAsia" w:hAnsiTheme="majorHAnsi" w:cstheme="majorBidi"/>
          <w:color w:val="004754" w:themeColor="accent1" w:themeShade="BF"/>
          <w:sz w:val="60"/>
          <w:szCs w:val="60"/>
        </w:rPr>
      </w:pPr>
      <w:r>
        <w:br w:type="page"/>
      </w:r>
    </w:p>
    <w:p w14:paraId="438E45E8" w14:textId="3893C1F0" w:rsidR="00650188" w:rsidRDefault="00650188" w:rsidP="003F2328">
      <w:pPr>
        <w:pStyle w:val="Heading1"/>
      </w:pPr>
      <w:bookmarkStart w:id="19" w:name="_Toc239940987"/>
      <w:r>
        <w:lastRenderedPageBreak/>
        <w:t>Where this plan fits</w:t>
      </w:r>
      <w:bookmarkEnd w:id="19"/>
    </w:p>
    <w:p w14:paraId="441CC11A" w14:textId="77777777" w:rsidR="00650188" w:rsidRPr="00B10A5A" w:rsidRDefault="00650188" w:rsidP="00B10A5A">
      <w:pPr>
        <w:pStyle w:val="Heading2"/>
      </w:pPr>
      <w:r w:rsidRPr="00B10A5A">
        <w:t>International, national, and state frameworks</w:t>
      </w:r>
    </w:p>
    <w:p w14:paraId="72729AE3" w14:textId="31ACFAB7" w:rsidR="004E617A" w:rsidRDefault="00650188" w:rsidP="00650188">
      <w:r>
        <w:t>Council’s Disability Action Plan fits within a number of international, national and state frameworks and laws, that aim to make sure the rights of people with disability are upheld and protected.</w:t>
      </w:r>
    </w:p>
    <w:p w14:paraId="1CC097FE" w14:textId="466D86ED" w:rsidR="004E617A" w:rsidRPr="004E617A" w:rsidRDefault="004E617A" w:rsidP="00650188">
      <w:pPr>
        <w:rPr>
          <w:rStyle w:val="Strong"/>
        </w:rPr>
      </w:pPr>
      <w:r w:rsidRPr="004E617A">
        <w:rPr>
          <w:rStyle w:val="Strong"/>
        </w:rPr>
        <w:t xml:space="preserve">International, national and local context </w:t>
      </w:r>
    </w:p>
    <w:tbl>
      <w:tblPr>
        <w:tblStyle w:val="TableGrid"/>
        <w:tblW w:w="10132" w:type="dxa"/>
        <w:tblCellSpacing w:w="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28" w:type="dxa"/>
          <w:bottom w:w="57" w:type="dxa"/>
          <w:right w:w="57" w:type="dxa"/>
        </w:tblCellMar>
        <w:tblLook w:val="04A0" w:firstRow="1" w:lastRow="0" w:firstColumn="1" w:lastColumn="0" w:noHBand="0" w:noVBand="1"/>
      </w:tblPr>
      <w:tblGrid>
        <w:gridCol w:w="2416"/>
        <w:gridCol w:w="1914"/>
        <w:gridCol w:w="878"/>
        <w:gridCol w:w="1038"/>
        <w:gridCol w:w="1312"/>
        <w:gridCol w:w="603"/>
        <w:gridCol w:w="1971"/>
      </w:tblGrid>
      <w:tr w:rsidR="00590E10" w14:paraId="7A3BA490" w14:textId="1D557021" w:rsidTr="00666BEC">
        <w:trPr>
          <w:tblCellSpacing w:w="56" w:type="dxa"/>
        </w:trPr>
        <w:tc>
          <w:tcPr>
            <w:tcW w:w="2248" w:type="dxa"/>
            <w:tcBorders>
              <w:top w:val="single" w:sz="4" w:space="0" w:color="auto"/>
            </w:tcBorders>
          </w:tcPr>
          <w:p w14:paraId="3E2CA698" w14:textId="77777777" w:rsidR="00666BEC" w:rsidRDefault="00590E10" w:rsidP="002E3AE3">
            <w:pPr>
              <w:rPr>
                <w:rFonts w:ascii="Aptos ExtraBold" w:hAnsi="Aptos ExtraBold"/>
                <w:sz w:val="24"/>
                <w:szCs w:val="24"/>
              </w:rPr>
            </w:pPr>
            <w:r w:rsidRPr="002E3AE3">
              <w:rPr>
                <w:noProof/>
                <w:sz w:val="24"/>
                <w:szCs w:val="24"/>
              </w:rPr>
              <w:drawing>
                <wp:inline distT="0" distB="0" distL="0" distR="0" wp14:anchorId="64A206C5" wp14:editId="29ACF2E2">
                  <wp:extent cx="431321" cy="431321"/>
                  <wp:effectExtent l="0" t="0" r="6985" b="6985"/>
                  <wp:docPr id="1814025330" name="Graphic 1" descr="Worl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25330" name="Graphic 1814025330" descr="World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438268" cy="438268"/>
                          </a:xfrm>
                          <a:prstGeom prst="rect">
                            <a:avLst/>
                          </a:prstGeom>
                        </pic:spPr>
                      </pic:pic>
                    </a:graphicData>
                  </a:graphic>
                </wp:inline>
              </w:drawing>
            </w:r>
          </w:p>
          <w:p w14:paraId="65E7142B" w14:textId="7D9E54EB" w:rsidR="00590E10" w:rsidRPr="002E3AE3" w:rsidRDefault="00590E10" w:rsidP="002E3AE3">
            <w:pPr>
              <w:rPr>
                <w:sz w:val="24"/>
                <w:szCs w:val="24"/>
              </w:rPr>
            </w:pPr>
            <w:r w:rsidRPr="002E3AE3">
              <w:rPr>
                <w:rFonts w:ascii="Aptos ExtraBold" w:hAnsi="Aptos ExtraBold"/>
                <w:sz w:val="24"/>
                <w:szCs w:val="24"/>
              </w:rPr>
              <w:t>International</w:t>
            </w:r>
          </w:p>
        </w:tc>
        <w:tc>
          <w:tcPr>
            <w:tcW w:w="7548" w:type="dxa"/>
            <w:gridSpan w:val="6"/>
            <w:tcBorders>
              <w:top w:val="single" w:sz="4" w:space="0" w:color="auto"/>
            </w:tcBorders>
            <w:shd w:val="clear" w:color="auto" w:fill="D3EBFF" w:themeFill="accent4" w:themeFillTint="1A"/>
            <w:vAlign w:val="center"/>
          </w:tcPr>
          <w:p w14:paraId="71BB50AA" w14:textId="6D779828" w:rsidR="00590E10" w:rsidRPr="007B55B8" w:rsidRDefault="00590E10" w:rsidP="00666BEC">
            <w:pPr>
              <w:ind w:left="53"/>
              <w:rPr>
                <w:sz w:val="24"/>
                <w:szCs w:val="24"/>
              </w:rPr>
            </w:pPr>
            <w:r w:rsidRPr="007B55B8">
              <w:rPr>
                <w:sz w:val="24"/>
                <w:szCs w:val="24"/>
              </w:rPr>
              <w:t>United Nations Convention on the Rights of Persons with Disabilites</w:t>
            </w:r>
          </w:p>
        </w:tc>
      </w:tr>
      <w:tr w:rsidR="002E3AE3" w14:paraId="7E366905" w14:textId="3A12902E" w:rsidTr="00666BEC">
        <w:trPr>
          <w:tblCellSpacing w:w="56" w:type="dxa"/>
        </w:trPr>
        <w:tc>
          <w:tcPr>
            <w:tcW w:w="2248" w:type="dxa"/>
            <w:vMerge w:val="restart"/>
            <w:tcBorders>
              <w:top w:val="single" w:sz="4" w:space="0" w:color="auto"/>
            </w:tcBorders>
          </w:tcPr>
          <w:p w14:paraId="023B3CC3" w14:textId="77777777" w:rsidR="002E3AE3" w:rsidRPr="002E3AE3" w:rsidRDefault="002E3AE3" w:rsidP="002E3AE3">
            <w:pPr>
              <w:rPr>
                <w:sz w:val="24"/>
                <w:szCs w:val="24"/>
              </w:rPr>
            </w:pPr>
            <w:r w:rsidRPr="002E3AE3">
              <w:rPr>
                <w:noProof/>
                <w:sz w:val="24"/>
                <w:szCs w:val="24"/>
              </w:rPr>
              <w:drawing>
                <wp:inline distT="0" distB="0" distL="0" distR="0" wp14:anchorId="06D0D176" wp14:editId="2F3CB26A">
                  <wp:extent cx="379562" cy="301025"/>
                  <wp:effectExtent l="0" t="0" r="1905" b="3810"/>
                  <wp:docPr id="756569735" name="Picture 2" descr="image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69735" name="Picture 2" descr="image of Australia"/>
                          <pic:cNvPicPr/>
                        </pic:nvPicPr>
                        <pic:blipFill>
                          <a:blip r:embed="rId3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92301" cy="311128"/>
                          </a:xfrm>
                          <a:prstGeom prst="rect">
                            <a:avLst/>
                          </a:prstGeom>
                        </pic:spPr>
                      </pic:pic>
                    </a:graphicData>
                  </a:graphic>
                </wp:inline>
              </w:drawing>
            </w:r>
          </w:p>
          <w:p w14:paraId="5D251076" w14:textId="627A206F" w:rsidR="002E3AE3" w:rsidRPr="002E3AE3" w:rsidRDefault="002E3AE3" w:rsidP="002E3AE3">
            <w:pPr>
              <w:rPr>
                <w:rFonts w:ascii="Aptos ExtraBold" w:hAnsi="Aptos ExtraBold"/>
                <w:sz w:val="24"/>
                <w:szCs w:val="24"/>
              </w:rPr>
            </w:pPr>
            <w:r w:rsidRPr="002E3AE3">
              <w:rPr>
                <w:rFonts w:ascii="Aptos ExtraBold" w:hAnsi="Aptos ExtraBold"/>
                <w:sz w:val="24"/>
                <w:szCs w:val="24"/>
              </w:rPr>
              <w:t>National</w:t>
            </w:r>
          </w:p>
        </w:tc>
        <w:tc>
          <w:tcPr>
            <w:tcW w:w="2680" w:type="dxa"/>
            <w:gridSpan w:val="2"/>
            <w:tcBorders>
              <w:top w:val="single" w:sz="4" w:space="0" w:color="auto"/>
            </w:tcBorders>
            <w:shd w:val="clear" w:color="auto" w:fill="CFF8F5" w:themeFill="accent5" w:themeFillTint="33"/>
            <w:vAlign w:val="center"/>
          </w:tcPr>
          <w:p w14:paraId="71F56B49" w14:textId="045B2DFA" w:rsidR="002E3AE3" w:rsidRPr="007B55B8" w:rsidRDefault="002E3AE3" w:rsidP="00666BEC">
            <w:pPr>
              <w:ind w:left="53"/>
              <w:rPr>
                <w:sz w:val="24"/>
                <w:szCs w:val="24"/>
              </w:rPr>
            </w:pPr>
            <w:r w:rsidRPr="007B55B8">
              <w:rPr>
                <w:sz w:val="24"/>
                <w:szCs w:val="24"/>
              </w:rPr>
              <w:t>Australia’s Disability Strategy (2021-2031)</w:t>
            </w:r>
          </w:p>
        </w:tc>
        <w:tc>
          <w:tcPr>
            <w:tcW w:w="2238" w:type="dxa"/>
            <w:gridSpan w:val="2"/>
            <w:tcBorders>
              <w:top w:val="single" w:sz="4" w:space="0" w:color="auto"/>
            </w:tcBorders>
            <w:shd w:val="clear" w:color="auto" w:fill="CFF8F5" w:themeFill="accent5" w:themeFillTint="33"/>
            <w:vAlign w:val="center"/>
          </w:tcPr>
          <w:p w14:paraId="6F21C95A" w14:textId="5152076F" w:rsidR="002E3AE3" w:rsidRPr="007B55B8" w:rsidRDefault="002E3AE3" w:rsidP="002E3AE3">
            <w:pPr>
              <w:rPr>
                <w:sz w:val="24"/>
                <w:szCs w:val="24"/>
              </w:rPr>
            </w:pPr>
            <w:r w:rsidRPr="007B55B8">
              <w:rPr>
                <w:sz w:val="24"/>
                <w:szCs w:val="24"/>
              </w:rPr>
              <w:t>National Agreement on Closing the Gap</w:t>
            </w:r>
          </w:p>
        </w:tc>
        <w:tc>
          <w:tcPr>
            <w:tcW w:w="2406" w:type="dxa"/>
            <w:gridSpan w:val="2"/>
            <w:tcBorders>
              <w:top w:val="single" w:sz="4" w:space="0" w:color="auto"/>
            </w:tcBorders>
            <w:shd w:val="clear" w:color="auto" w:fill="CFF8F5" w:themeFill="accent5" w:themeFillTint="33"/>
            <w:vAlign w:val="center"/>
          </w:tcPr>
          <w:p w14:paraId="75320974" w14:textId="3928B803" w:rsidR="002E3AE3" w:rsidRPr="007B55B8" w:rsidRDefault="002E3AE3" w:rsidP="002E3AE3">
            <w:pPr>
              <w:rPr>
                <w:sz w:val="24"/>
                <w:szCs w:val="24"/>
              </w:rPr>
            </w:pPr>
            <w:r w:rsidRPr="007B55B8">
              <w:rPr>
                <w:sz w:val="24"/>
                <w:szCs w:val="24"/>
              </w:rPr>
              <w:t>Disability Discrimination Act 1992</w:t>
            </w:r>
          </w:p>
        </w:tc>
      </w:tr>
      <w:tr w:rsidR="002E3AE3" w14:paraId="31D3510F" w14:textId="1BA191B1" w:rsidTr="00666BEC">
        <w:trPr>
          <w:tblCellSpacing w:w="56" w:type="dxa"/>
        </w:trPr>
        <w:tc>
          <w:tcPr>
            <w:tcW w:w="2248" w:type="dxa"/>
            <w:vMerge/>
          </w:tcPr>
          <w:p w14:paraId="0867D13E" w14:textId="77777777" w:rsidR="002E3AE3" w:rsidRPr="002E3AE3" w:rsidRDefault="002E3AE3" w:rsidP="002E3AE3">
            <w:pPr>
              <w:rPr>
                <w:sz w:val="24"/>
                <w:szCs w:val="24"/>
              </w:rPr>
            </w:pPr>
          </w:p>
        </w:tc>
        <w:tc>
          <w:tcPr>
            <w:tcW w:w="2680" w:type="dxa"/>
            <w:gridSpan w:val="2"/>
            <w:shd w:val="clear" w:color="auto" w:fill="CFF8F5" w:themeFill="accent5" w:themeFillTint="33"/>
            <w:vAlign w:val="center"/>
          </w:tcPr>
          <w:p w14:paraId="11D2E4B5" w14:textId="753B4E54" w:rsidR="002E3AE3" w:rsidRPr="007B55B8" w:rsidRDefault="002E3AE3" w:rsidP="00666BEC">
            <w:pPr>
              <w:ind w:left="53"/>
              <w:rPr>
                <w:sz w:val="24"/>
                <w:szCs w:val="24"/>
              </w:rPr>
            </w:pPr>
            <w:r w:rsidRPr="007B55B8">
              <w:rPr>
                <w:sz w:val="24"/>
                <w:szCs w:val="24"/>
              </w:rPr>
              <w:t>NDIS</w:t>
            </w:r>
          </w:p>
        </w:tc>
        <w:tc>
          <w:tcPr>
            <w:tcW w:w="2238" w:type="dxa"/>
            <w:gridSpan w:val="2"/>
            <w:shd w:val="clear" w:color="auto" w:fill="CFF8F5" w:themeFill="accent5" w:themeFillTint="33"/>
            <w:vAlign w:val="center"/>
          </w:tcPr>
          <w:p w14:paraId="629CBB89" w14:textId="24EE2ED4" w:rsidR="002E3AE3" w:rsidRPr="007B55B8" w:rsidRDefault="002E3AE3" w:rsidP="002E3AE3">
            <w:pPr>
              <w:rPr>
                <w:sz w:val="24"/>
                <w:szCs w:val="24"/>
              </w:rPr>
            </w:pPr>
            <w:r w:rsidRPr="007B55B8">
              <w:rPr>
                <w:sz w:val="24"/>
                <w:szCs w:val="24"/>
              </w:rPr>
              <w:t>Information Linkages and Capacity Building program</w:t>
            </w:r>
          </w:p>
        </w:tc>
        <w:tc>
          <w:tcPr>
            <w:tcW w:w="2406" w:type="dxa"/>
            <w:gridSpan w:val="2"/>
            <w:shd w:val="clear" w:color="auto" w:fill="CFF8F5" w:themeFill="accent5" w:themeFillTint="33"/>
            <w:vAlign w:val="center"/>
          </w:tcPr>
          <w:p w14:paraId="205EF22B" w14:textId="63D74276" w:rsidR="002E3AE3" w:rsidRPr="007B55B8" w:rsidRDefault="002E3AE3" w:rsidP="002E3AE3">
            <w:pPr>
              <w:rPr>
                <w:sz w:val="24"/>
                <w:szCs w:val="24"/>
              </w:rPr>
            </w:pPr>
            <w:r w:rsidRPr="007B55B8">
              <w:rPr>
                <w:sz w:val="24"/>
                <w:szCs w:val="24"/>
              </w:rPr>
              <w:t>Royal Commission into Violence, Abuse, Neglect and Exploitation of People with Disability</w:t>
            </w:r>
          </w:p>
        </w:tc>
      </w:tr>
      <w:tr w:rsidR="002E3AE3" w14:paraId="7C8CEE45" w14:textId="757D1E4E" w:rsidTr="00666BEC">
        <w:trPr>
          <w:tblCellSpacing w:w="56" w:type="dxa"/>
        </w:trPr>
        <w:tc>
          <w:tcPr>
            <w:tcW w:w="2248" w:type="dxa"/>
            <w:vMerge w:val="restart"/>
            <w:tcBorders>
              <w:top w:val="single" w:sz="4" w:space="0" w:color="auto"/>
            </w:tcBorders>
          </w:tcPr>
          <w:p w14:paraId="256376FD" w14:textId="77777777" w:rsidR="002E3AE3" w:rsidRPr="002E3AE3" w:rsidRDefault="002E3AE3" w:rsidP="002E3AE3">
            <w:pPr>
              <w:rPr>
                <w:sz w:val="24"/>
                <w:szCs w:val="24"/>
              </w:rPr>
            </w:pPr>
            <w:r w:rsidRPr="002E3AE3">
              <w:rPr>
                <w:noProof/>
                <w:sz w:val="24"/>
                <w:szCs w:val="24"/>
              </w:rPr>
              <w:drawing>
                <wp:inline distT="0" distB="0" distL="0" distR="0" wp14:anchorId="73A22026" wp14:editId="64000D71">
                  <wp:extent cx="517585" cy="323049"/>
                  <wp:effectExtent l="0" t="0" r="0" b="1270"/>
                  <wp:docPr id="1772131166" name="Picture 3" descr="image of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31166" name="Picture 3" descr="image of Victoria"/>
                          <pic:cNvPicPr/>
                        </pic:nvPicPr>
                        <pic:blipFill>
                          <a:blip r:embed="rId3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9115" cy="330245"/>
                          </a:xfrm>
                          <a:prstGeom prst="rect">
                            <a:avLst/>
                          </a:prstGeom>
                        </pic:spPr>
                      </pic:pic>
                    </a:graphicData>
                  </a:graphic>
                </wp:inline>
              </w:drawing>
            </w:r>
          </w:p>
          <w:p w14:paraId="12D98192" w14:textId="6B688FD9" w:rsidR="002E3AE3" w:rsidRPr="002E3AE3" w:rsidRDefault="002E3AE3" w:rsidP="002E3AE3">
            <w:pPr>
              <w:rPr>
                <w:rFonts w:ascii="Aptos ExtraBold" w:hAnsi="Aptos ExtraBold"/>
                <w:sz w:val="24"/>
                <w:szCs w:val="24"/>
              </w:rPr>
            </w:pPr>
            <w:r w:rsidRPr="002E3AE3">
              <w:rPr>
                <w:rFonts w:ascii="Aptos ExtraBold" w:hAnsi="Aptos ExtraBold"/>
                <w:sz w:val="24"/>
                <w:szCs w:val="24"/>
              </w:rPr>
              <w:t>Victorian</w:t>
            </w:r>
          </w:p>
        </w:tc>
        <w:tc>
          <w:tcPr>
            <w:tcW w:w="1802" w:type="dxa"/>
            <w:tcBorders>
              <w:top w:val="single" w:sz="4" w:space="0" w:color="auto"/>
            </w:tcBorders>
            <w:shd w:val="clear" w:color="auto" w:fill="D9D9D9" w:themeFill="background1" w:themeFillShade="D9"/>
            <w:vAlign w:val="center"/>
          </w:tcPr>
          <w:p w14:paraId="11C4A277" w14:textId="0F2665E5" w:rsidR="002E3AE3" w:rsidRPr="007B55B8" w:rsidRDefault="002E3AE3" w:rsidP="00666BEC">
            <w:pPr>
              <w:ind w:left="53"/>
              <w:rPr>
                <w:sz w:val="24"/>
                <w:szCs w:val="24"/>
              </w:rPr>
            </w:pPr>
            <w:r w:rsidRPr="007B55B8">
              <w:rPr>
                <w:sz w:val="24"/>
                <w:szCs w:val="24"/>
              </w:rPr>
              <w:t xml:space="preserve">Disability Act </w:t>
            </w:r>
            <w:r w:rsidR="00666BEC" w:rsidRPr="007B55B8">
              <w:rPr>
                <w:sz w:val="24"/>
                <w:szCs w:val="24"/>
              </w:rPr>
              <w:t xml:space="preserve"> </w:t>
            </w:r>
            <w:r w:rsidRPr="007B55B8">
              <w:rPr>
                <w:sz w:val="24"/>
                <w:szCs w:val="24"/>
              </w:rPr>
              <w:t>2006 (Vic)</w:t>
            </w:r>
          </w:p>
        </w:tc>
        <w:tc>
          <w:tcPr>
            <w:tcW w:w="1804" w:type="dxa"/>
            <w:gridSpan w:val="2"/>
            <w:tcBorders>
              <w:top w:val="single" w:sz="4" w:space="0" w:color="auto"/>
            </w:tcBorders>
            <w:shd w:val="clear" w:color="auto" w:fill="D9D9D9" w:themeFill="background1" w:themeFillShade="D9"/>
            <w:vAlign w:val="center"/>
          </w:tcPr>
          <w:p w14:paraId="3D4C7EB4" w14:textId="5C196384" w:rsidR="002E3AE3" w:rsidRPr="007B55B8" w:rsidRDefault="002E3AE3" w:rsidP="00666BEC">
            <w:pPr>
              <w:ind w:left="53"/>
              <w:rPr>
                <w:sz w:val="24"/>
                <w:szCs w:val="24"/>
              </w:rPr>
            </w:pPr>
            <w:r w:rsidRPr="007B55B8">
              <w:rPr>
                <w:sz w:val="24"/>
                <w:szCs w:val="24"/>
              </w:rPr>
              <w:t xml:space="preserve">The Victorian Aboriginal Affairs Framework </w:t>
            </w:r>
            <w:r w:rsidR="00666BEC" w:rsidRPr="007B55B8">
              <w:rPr>
                <w:sz w:val="24"/>
                <w:szCs w:val="24"/>
              </w:rPr>
              <w:t xml:space="preserve"> </w:t>
            </w:r>
            <w:r w:rsidRPr="007B55B8">
              <w:rPr>
                <w:sz w:val="24"/>
                <w:szCs w:val="24"/>
              </w:rPr>
              <w:t>2018-2023</w:t>
            </w:r>
          </w:p>
        </w:tc>
        <w:tc>
          <w:tcPr>
            <w:tcW w:w="1803" w:type="dxa"/>
            <w:gridSpan w:val="2"/>
            <w:tcBorders>
              <w:top w:val="single" w:sz="4" w:space="0" w:color="auto"/>
            </w:tcBorders>
            <w:shd w:val="clear" w:color="auto" w:fill="D9D9D9" w:themeFill="background1" w:themeFillShade="D9"/>
            <w:vAlign w:val="center"/>
          </w:tcPr>
          <w:p w14:paraId="3AA58FDD" w14:textId="4AF6E5C9" w:rsidR="002E3AE3" w:rsidRPr="007B55B8" w:rsidRDefault="002E3AE3" w:rsidP="002E3AE3">
            <w:pPr>
              <w:rPr>
                <w:sz w:val="24"/>
                <w:szCs w:val="24"/>
              </w:rPr>
            </w:pPr>
            <w:r w:rsidRPr="007B55B8">
              <w:rPr>
                <w:sz w:val="24"/>
                <w:szCs w:val="24"/>
              </w:rPr>
              <w:t>Equal Opportunity Act 2010</w:t>
            </w:r>
          </w:p>
        </w:tc>
        <w:tc>
          <w:tcPr>
            <w:tcW w:w="1803" w:type="dxa"/>
            <w:tcBorders>
              <w:top w:val="single" w:sz="4" w:space="0" w:color="auto"/>
            </w:tcBorders>
            <w:shd w:val="clear" w:color="auto" w:fill="D9D9D9" w:themeFill="background1" w:themeFillShade="D9"/>
            <w:vAlign w:val="center"/>
          </w:tcPr>
          <w:p w14:paraId="5C008980" w14:textId="403BD97E" w:rsidR="002E3AE3" w:rsidRPr="007B55B8" w:rsidRDefault="002E3AE3" w:rsidP="002E3AE3">
            <w:pPr>
              <w:rPr>
                <w:sz w:val="24"/>
                <w:szCs w:val="24"/>
              </w:rPr>
            </w:pPr>
            <w:r w:rsidRPr="007B55B8">
              <w:rPr>
                <w:sz w:val="24"/>
                <w:szCs w:val="24"/>
              </w:rPr>
              <w:t>Charter of Human Rights and Responsibilities Act 2006 (Vic)</w:t>
            </w:r>
          </w:p>
        </w:tc>
      </w:tr>
      <w:tr w:rsidR="002E3AE3" w14:paraId="0C5D7953" w14:textId="1BA7D463" w:rsidTr="00666BEC">
        <w:trPr>
          <w:trHeight w:val="589"/>
          <w:tblCellSpacing w:w="56" w:type="dxa"/>
        </w:trPr>
        <w:tc>
          <w:tcPr>
            <w:tcW w:w="2248" w:type="dxa"/>
            <w:vMerge/>
          </w:tcPr>
          <w:p w14:paraId="459DB6DD" w14:textId="77777777" w:rsidR="002E3AE3" w:rsidRPr="002E3AE3" w:rsidRDefault="002E3AE3" w:rsidP="002E3AE3">
            <w:pPr>
              <w:rPr>
                <w:sz w:val="24"/>
                <w:szCs w:val="24"/>
              </w:rPr>
            </w:pPr>
          </w:p>
        </w:tc>
        <w:tc>
          <w:tcPr>
            <w:tcW w:w="7548" w:type="dxa"/>
            <w:gridSpan w:val="6"/>
            <w:shd w:val="clear" w:color="auto" w:fill="003057" w:themeFill="accent4"/>
            <w:vAlign w:val="center"/>
          </w:tcPr>
          <w:p w14:paraId="108B8820" w14:textId="557A02D8" w:rsidR="002E3AE3" w:rsidRPr="007B55B8" w:rsidRDefault="00666BEC" w:rsidP="002E3AE3">
            <w:pPr>
              <w:rPr>
                <w:sz w:val="24"/>
                <w:szCs w:val="24"/>
              </w:rPr>
            </w:pPr>
            <w:r w:rsidRPr="007B55B8">
              <w:rPr>
                <w:sz w:val="24"/>
                <w:szCs w:val="24"/>
              </w:rPr>
              <w:t xml:space="preserve"> </w:t>
            </w:r>
            <w:r w:rsidR="002E3AE3" w:rsidRPr="007B55B8">
              <w:rPr>
                <w:sz w:val="24"/>
                <w:szCs w:val="24"/>
              </w:rPr>
              <w:t>Inclusive Victoria: State disability plan (2022-2026)</w:t>
            </w:r>
          </w:p>
        </w:tc>
      </w:tr>
      <w:tr w:rsidR="00590E10" w14:paraId="466E36EE" w14:textId="53F1E2E7" w:rsidTr="00666BEC">
        <w:trPr>
          <w:tblCellSpacing w:w="56" w:type="dxa"/>
        </w:trPr>
        <w:tc>
          <w:tcPr>
            <w:tcW w:w="2248" w:type="dxa"/>
            <w:tcBorders>
              <w:top w:val="single" w:sz="4" w:space="0" w:color="auto"/>
              <w:bottom w:val="single" w:sz="4" w:space="0" w:color="auto"/>
            </w:tcBorders>
            <w:vAlign w:val="center"/>
          </w:tcPr>
          <w:p w14:paraId="5EA11FE1" w14:textId="77777777" w:rsidR="002E3AE3" w:rsidRPr="002E3AE3" w:rsidRDefault="002E3AE3" w:rsidP="002E3AE3">
            <w:pPr>
              <w:rPr>
                <w:rFonts w:ascii="Aptos ExtraBold" w:hAnsi="Aptos ExtraBold"/>
                <w:sz w:val="24"/>
                <w:szCs w:val="24"/>
              </w:rPr>
            </w:pPr>
            <w:r w:rsidRPr="002E3AE3">
              <w:rPr>
                <w:rFonts w:ascii="Aptos ExtraBold" w:hAnsi="Aptos ExtraBold"/>
                <w:noProof/>
                <w:sz w:val="24"/>
                <w:szCs w:val="24"/>
              </w:rPr>
              <w:drawing>
                <wp:inline distT="0" distB="0" distL="0" distR="0" wp14:anchorId="234F58EA" wp14:editId="78CB3E6F">
                  <wp:extent cx="483079" cy="483079"/>
                  <wp:effectExtent l="0" t="0" r="0" b="0"/>
                  <wp:docPr id="2087838755" name="Graphic 4"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38755" name="Graphic 2087838755" descr="Marker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491534" cy="491534"/>
                          </a:xfrm>
                          <a:prstGeom prst="rect">
                            <a:avLst/>
                          </a:prstGeom>
                        </pic:spPr>
                      </pic:pic>
                    </a:graphicData>
                  </a:graphic>
                </wp:inline>
              </w:drawing>
            </w:r>
          </w:p>
          <w:p w14:paraId="79041BB2" w14:textId="4B53884F" w:rsidR="00590E10" w:rsidRPr="002E3AE3" w:rsidRDefault="00590E10" w:rsidP="002E3AE3">
            <w:pPr>
              <w:rPr>
                <w:rFonts w:ascii="Aptos ExtraBold" w:hAnsi="Aptos ExtraBold"/>
                <w:sz w:val="24"/>
                <w:szCs w:val="24"/>
              </w:rPr>
            </w:pPr>
            <w:r w:rsidRPr="002E3AE3">
              <w:rPr>
                <w:rFonts w:ascii="Aptos ExtraBold" w:hAnsi="Aptos ExtraBold"/>
                <w:sz w:val="24"/>
                <w:szCs w:val="24"/>
              </w:rPr>
              <w:t>Local government</w:t>
            </w:r>
          </w:p>
        </w:tc>
        <w:tc>
          <w:tcPr>
            <w:tcW w:w="7548" w:type="dxa"/>
            <w:gridSpan w:val="6"/>
            <w:tcBorders>
              <w:top w:val="single" w:sz="4" w:space="0" w:color="auto"/>
              <w:bottom w:val="single" w:sz="4" w:space="0" w:color="auto"/>
            </w:tcBorders>
            <w:shd w:val="clear" w:color="auto" w:fill="FFC000"/>
            <w:vAlign w:val="center"/>
          </w:tcPr>
          <w:p w14:paraId="019AA95D" w14:textId="44CBF288" w:rsidR="00590E10" w:rsidRPr="007B55B8" w:rsidRDefault="00666BEC" w:rsidP="002E3AE3">
            <w:pPr>
              <w:rPr>
                <w:rFonts w:ascii="Aptos ExtraBold" w:hAnsi="Aptos ExtraBold"/>
                <w:sz w:val="24"/>
                <w:szCs w:val="24"/>
              </w:rPr>
            </w:pPr>
            <w:r w:rsidRPr="007B55B8">
              <w:rPr>
                <w:rFonts w:ascii="Aptos ExtraBold" w:hAnsi="Aptos ExtraBold"/>
                <w:sz w:val="24"/>
                <w:szCs w:val="24"/>
              </w:rPr>
              <w:t xml:space="preserve"> </w:t>
            </w:r>
            <w:r w:rsidR="00590E10" w:rsidRPr="007B55B8">
              <w:rPr>
                <w:rFonts w:ascii="Aptos ExtraBold" w:hAnsi="Aptos ExtraBold"/>
                <w:sz w:val="24"/>
                <w:szCs w:val="24"/>
              </w:rPr>
              <w:t>Surf Coast Shire Disability Action Plan (2026-2030)</w:t>
            </w:r>
          </w:p>
        </w:tc>
      </w:tr>
    </w:tbl>
    <w:p w14:paraId="22C834FA" w14:textId="1DD38663" w:rsidR="00650188" w:rsidRDefault="00650188" w:rsidP="00650188"/>
    <w:p w14:paraId="75A50FDE" w14:textId="447697F2" w:rsidR="00650188" w:rsidRPr="00903BF5" w:rsidRDefault="00F01D15" w:rsidP="00650188">
      <w:r>
        <w:t>T</w:t>
      </w:r>
      <w:r w:rsidR="00650188" w:rsidRPr="00903BF5">
        <w:t xml:space="preserve">he </w:t>
      </w:r>
      <w:r w:rsidR="00650188" w:rsidRPr="00903BF5">
        <w:rPr>
          <w:b/>
          <w:bCs/>
          <w:i/>
          <w:iCs/>
          <w:lang w:val="en-AU"/>
        </w:rPr>
        <w:t>Victorian Disability Act 2006</w:t>
      </w:r>
      <w:r w:rsidR="00650188" w:rsidRPr="00903BF5">
        <w:t xml:space="preserve"> </w:t>
      </w:r>
      <w:r>
        <w:t xml:space="preserve">requires all local governments </w:t>
      </w:r>
      <w:r w:rsidR="00650188" w:rsidRPr="00903BF5">
        <w:t>to have a Disability Action Plan</w:t>
      </w:r>
      <w:r w:rsidR="00650188" w:rsidRPr="00903BF5">
        <w:rPr>
          <w:i/>
          <w:iCs/>
          <w:lang w:val="en-AU"/>
        </w:rPr>
        <w:t>.</w:t>
      </w:r>
    </w:p>
    <w:p w14:paraId="585EA890" w14:textId="5B26536C" w:rsidR="00650188" w:rsidRDefault="00F01D15" w:rsidP="00650188">
      <w:r>
        <w:t>T</w:t>
      </w:r>
      <w:r w:rsidR="00650188" w:rsidRPr="00903BF5">
        <w:t xml:space="preserve">he </w:t>
      </w:r>
      <w:r w:rsidR="00650188" w:rsidRPr="00903BF5">
        <w:rPr>
          <w:b/>
          <w:bCs/>
          <w:i/>
          <w:iCs/>
        </w:rPr>
        <w:t>Disability Discrimination Act 1992</w:t>
      </w:r>
      <w:r w:rsidR="00650188" w:rsidRPr="00903BF5">
        <w:t xml:space="preserve"> </w:t>
      </w:r>
      <w:r>
        <w:t>requires all l</w:t>
      </w:r>
      <w:r w:rsidRPr="00903BF5">
        <w:t xml:space="preserve">ocal </w:t>
      </w:r>
      <w:r>
        <w:t>g</w:t>
      </w:r>
      <w:r w:rsidRPr="00903BF5">
        <w:t xml:space="preserve">overnments </w:t>
      </w:r>
      <w:r>
        <w:t xml:space="preserve">to </w:t>
      </w:r>
      <w:r w:rsidR="00650188" w:rsidRPr="00903BF5">
        <w:t xml:space="preserve">provide inclusive and accessible environments for all, including employment, education, public services, and public spaces. </w:t>
      </w:r>
    </w:p>
    <w:p w14:paraId="42759253" w14:textId="2885DEFE" w:rsidR="00650188" w:rsidRDefault="00A260B5" w:rsidP="00B10A5A">
      <w:pPr>
        <w:pStyle w:val="Heading2"/>
      </w:pPr>
      <w:r>
        <w:br w:type="page"/>
      </w:r>
      <w:r w:rsidR="00E251EA">
        <w:lastRenderedPageBreak/>
        <w:t xml:space="preserve">Council strategies and plans </w:t>
      </w:r>
    </w:p>
    <w:p w14:paraId="32934002" w14:textId="56AB091F" w:rsidR="00650188" w:rsidRPr="00CA79A3" w:rsidRDefault="00650188" w:rsidP="006A2F5F">
      <w:r w:rsidRPr="00CA79A3">
        <w:t xml:space="preserve">Through the delivery of </w:t>
      </w:r>
      <w:r>
        <w:t>a number of</w:t>
      </w:r>
      <w:r w:rsidRPr="00CA79A3">
        <w:t xml:space="preserve"> plans, Council works to create safer, more welcoming and inclusive places, spaces, programs and services for all.</w:t>
      </w:r>
      <w:r w:rsidR="00E251EA">
        <w:t xml:space="preserve"> Relevant plans include</w:t>
      </w:r>
      <w:r w:rsidR="006A2F5F">
        <w:t xml:space="preserve"> the C</w:t>
      </w:r>
      <w:r>
        <w:t>ouncil Plan</w:t>
      </w:r>
      <w:r w:rsidR="006A2F5F">
        <w:t xml:space="preserve"> and </w:t>
      </w:r>
      <w:r w:rsidRPr="00CA79A3">
        <w:t>Municipal Public Health and Wellbeing Plan</w:t>
      </w:r>
      <w:r w:rsidR="006A2F5F">
        <w:t xml:space="preserve">, and the </w:t>
      </w:r>
      <w:r w:rsidRPr="00CA79A3">
        <w:t xml:space="preserve">Integrated </w:t>
      </w:r>
      <w:r w:rsidR="00576457">
        <w:t xml:space="preserve">Community </w:t>
      </w:r>
      <w:r w:rsidRPr="00CA79A3">
        <w:t xml:space="preserve">Wellbeing </w:t>
      </w:r>
      <w:r w:rsidR="00576457">
        <w:t xml:space="preserve">Action </w:t>
      </w:r>
      <w:r w:rsidRPr="00CA79A3">
        <w:t>Plan</w:t>
      </w:r>
      <w:r w:rsidR="006A2F5F">
        <w:t>.</w:t>
      </w:r>
    </w:p>
    <w:p w14:paraId="6DE7CF23" w14:textId="350D5A40" w:rsidR="00650188" w:rsidRPr="006A2F5F" w:rsidRDefault="00650188" w:rsidP="00B10A5A">
      <w:pPr>
        <w:pStyle w:val="Heading3"/>
      </w:pPr>
      <w:r w:rsidRPr="006A2F5F">
        <w:t xml:space="preserve">Council Plan and Health and Wellbeing Plan </w:t>
      </w:r>
    </w:p>
    <w:p w14:paraId="710257D7" w14:textId="419E5628" w:rsidR="00650188" w:rsidRDefault="00650188" w:rsidP="00650188">
      <w:r>
        <w:t xml:space="preserve">This plan will help us deliver Council’s overarching </w:t>
      </w:r>
      <w:r w:rsidRPr="00663370">
        <w:rPr>
          <w:i/>
          <w:iCs/>
        </w:rPr>
        <w:t>Council Plan</w:t>
      </w:r>
      <w:r>
        <w:rPr>
          <w:i/>
          <w:iCs/>
        </w:rPr>
        <w:t xml:space="preserve"> and </w:t>
      </w:r>
      <w:r w:rsidRPr="00033EC1">
        <w:rPr>
          <w:i/>
          <w:iCs/>
          <w:lang w:val="en-AU"/>
        </w:rPr>
        <w:t>Health and Wellbeing Plan</w:t>
      </w:r>
      <w:r w:rsidRPr="00663370">
        <w:rPr>
          <w:i/>
          <w:iCs/>
        </w:rPr>
        <w:t xml:space="preserve"> 2025-2029</w:t>
      </w:r>
      <w:r>
        <w:t xml:space="preserve">. </w:t>
      </w:r>
    </w:p>
    <w:p w14:paraId="01F0C321" w14:textId="77777777" w:rsidR="00650188" w:rsidRPr="00663370" w:rsidRDefault="00650188" w:rsidP="00650188">
      <w:pPr>
        <w:rPr>
          <w:lang w:val="en-AU"/>
        </w:rPr>
      </w:pPr>
      <w:r>
        <w:t xml:space="preserve">The </w:t>
      </w:r>
      <w:r w:rsidRPr="00033EC1">
        <w:rPr>
          <w:b/>
          <w:bCs/>
        </w:rPr>
        <w:t>Council Plan</w:t>
      </w:r>
      <w:r>
        <w:t xml:space="preserve"> has </w:t>
      </w:r>
      <w:r w:rsidRPr="00663370">
        <w:rPr>
          <w:lang w:val="en-AU"/>
        </w:rPr>
        <w:t xml:space="preserve">five </w:t>
      </w:r>
      <w:r>
        <w:rPr>
          <w:lang w:val="en-AU"/>
        </w:rPr>
        <w:t>key directions</w:t>
      </w:r>
      <w:r w:rsidRPr="00663370">
        <w:rPr>
          <w:lang w:val="en-AU"/>
        </w:rPr>
        <w:t>:</w:t>
      </w:r>
    </w:p>
    <w:p w14:paraId="0C7A6B62" w14:textId="77777777" w:rsidR="00650188" w:rsidRPr="00663370" w:rsidRDefault="00650188" w:rsidP="0070181F">
      <w:pPr>
        <w:pStyle w:val="ListParagraph"/>
        <w:numPr>
          <w:ilvl w:val="0"/>
          <w:numId w:val="7"/>
        </w:numPr>
        <w:ind w:left="714" w:hanging="357"/>
        <w:contextualSpacing w:val="0"/>
      </w:pPr>
      <w:r w:rsidRPr="00663370">
        <w:t>Assets and Infrastructure</w:t>
      </w:r>
    </w:p>
    <w:p w14:paraId="4F765064" w14:textId="77777777" w:rsidR="00650188" w:rsidRPr="00663370" w:rsidRDefault="00650188" w:rsidP="0070181F">
      <w:pPr>
        <w:pStyle w:val="ListParagraph"/>
        <w:numPr>
          <w:ilvl w:val="0"/>
          <w:numId w:val="7"/>
        </w:numPr>
        <w:ind w:left="714" w:hanging="357"/>
        <w:contextualSpacing w:val="0"/>
      </w:pPr>
      <w:r w:rsidRPr="00663370">
        <w:t>Climate and Environmental Leadership</w:t>
      </w:r>
    </w:p>
    <w:p w14:paraId="08F6E93C" w14:textId="77777777" w:rsidR="00650188" w:rsidRPr="00663370" w:rsidRDefault="00650188" w:rsidP="0070181F">
      <w:pPr>
        <w:pStyle w:val="ListParagraph"/>
        <w:numPr>
          <w:ilvl w:val="0"/>
          <w:numId w:val="7"/>
        </w:numPr>
        <w:ind w:left="714" w:hanging="357"/>
        <w:contextualSpacing w:val="0"/>
      </w:pPr>
      <w:r w:rsidRPr="00663370">
        <w:t>Community Wellbeing</w:t>
      </w:r>
    </w:p>
    <w:p w14:paraId="035E4FFC" w14:textId="77777777" w:rsidR="00650188" w:rsidRPr="00663370" w:rsidRDefault="00650188" w:rsidP="0070181F">
      <w:pPr>
        <w:pStyle w:val="ListParagraph"/>
        <w:numPr>
          <w:ilvl w:val="0"/>
          <w:numId w:val="7"/>
        </w:numPr>
        <w:ind w:left="714" w:hanging="357"/>
        <w:contextualSpacing w:val="0"/>
      </w:pPr>
      <w:r w:rsidRPr="00663370">
        <w:t>High Performing Council</w:t>
      </w:r>
    </w:p>
    <w:p w14:paraId="542F17F7" w14:textId="77777777" w:rsidR="00650188" w:rsidRPr="00663370" w:rsidRDefault="00650188" w:rsidP="0070181F">
      <w:pPr>
        <w:pStyle w:val="ListParagraph"/>
        <w:numPr>
          <w:ilvl w:val="0"/>
          <w:numId w:val="7"/>
        </w:numPr>
        <w:ind w:left="714" w:hanging="357"/>
        <w:contextualSpacing w:val="0"/>
      </w:pPr>
      <w:r w:rsidRPr="00663370">
        <w:t>Sustainable Communities</w:t>
      </w:r>
    </w:p>
    <w:p w14:paraId="2DB73905" w14:textId="77777777" w:rsidR="00650188" w:rsidRDefault="00650188" w:rsidP="00650188">
      <w:pPr>
        <w:rPr>
          <w:lang w:val="en-AU"/>
        </w:rPr>
      </w:pPr>
      <w:r>
        <w:rPr>
          <w:lang w:val="en-AU"/>
        </w:rPr>
        <w:t xml:space="preserve">The </w:t>
      </w:r>
      <w:r w:rsidRPr="00033EC1">
        <w:rPr>
          <w:b/>
          <w:bCs/>
          <w:lang w:val="en-AU"/>
        </w:rPr>
        <w:t>Health and Wellbeing Plan</w:t>
      </w:r>
      <w:r>
        <w:rPr>
          <w:lang w:val="en-AU"/>
        </w:rPr>
        <w:t xml:space="preserve"> has five priority areas for improving the health and wellbeing of community members in the Surf Coast Shire:</w:t>
      </w:r>
    </w:p>
    <w:p w14:paraId="691349EF" w14:textId="77777777" w:rsidR="00650188" w:rsidRPr="00663370" w:rsidRDefault="00650188" w:rsidP="0070181F">
      <w:pPr>
        <w:pStyle w:val="ListParagraph"/>
        <w:numPr>
          <w:ilvl w:val="0"/>
          <w:numId w:val="6"/>
        </w:numPr>
        <w:ind w:left="714" w:hanging="357"/>
        <w:contextualSpacing w:val="0"/>
      </w:pPr>
      <w:r w:rsidRPr="00663370">
        <w:t>Increase Healthy Eating and Active Living</w:t>
      </w:r>
    </w:p>
    <w:p w14:paraId="24083CDA" w14:textId="77777777" w:rsidR="00650188" w:rsidRPr="00663370" w:rsidRDefault="00650188" w:rsidP="0070181F">
      <w:pPr>
        <w:pStyle w:val="ListParagraph"/>
        <w:numPr>
          <w:ilvl w:val="0"/>
          <w:numId w:val="6"/>
        </w:numPr>
        <w:ind w:left="714" w:hanging="357"/>
        <w:contextualSpacing w:val="0"/>
      </w:pPr>
      <w:r w:rsidRPr="00663370">
        <w:t>Advance Gender Equity and Address Family Violence</w:t>
      </w:r>
    </w:p>
    <w:p w14:paraId="6B1347AA" w14:textId="77777777" w:rsidR="00650188" w:rsidRPr="00663370" w:rsidRDefault="00650188" w:rsidP="0070181F">
      <w:pPr>
        <w:pStyle w:val="ListParagraph"/>
        <w:numPr>
          <w:ilvl w:val="0"/>
          <w:numId w:val="6"/>
        </w:numPr>
        <w:ind w:left="714" w:hanging="357"/>
        <w:contextualSpacing w:val="0"/>
      </w:pPr>
      <w:r w:rsidRPr="00663370">
        <w:t>Improve Mental Health and Social Connection</w:t>
      </w:r>
    </w:p>
    <w:p w14:paraId="5DB1481B" w14:textId="77777777" w:rsidR="00650188" w:rsidRPr="00663370" w:rsidRDefault="00650188" w:rsidP="0070181F">
      <w:pPr>
        <w:pStyle w:val="ListParagraph"/>
        <w:numPr>
          <w:ilvl w:val="0"/>
          <w:numId w:val="6"/>
        </w:numPr>
        <w:ind w:left="714" w:hanging="357"/>
        <w:contextualSpacing w:val="0"/>
      </w:pPr>
      <w:r w:rsidRPr="00663370">
        <w:t>Reduce Harm from Alcohol and Vaping</w:t>
      </w:r>
    </w:p>
    <w:p w14:paraId="75281DAE" w14:textId="77777777" w:rsidR="00650188" w:rsidRDefault="00650188" w:rsidP="0070181F">
      <w:pPr>
        <w:pStyle w:val="ListParagraph"/>
        <w:numPr>
          <w:ilvl w:val="0"/>
          <w:numId w:val="6"/>
        </w:numPr>
        <w:ind w:left="714" w:hanging="357"/>
        <w:contextualSpacing w:val="0"/>
      </w:pPr>
      <w:r w:rsidRPr="00663370">
        <w:t>Tackle the Impacts of Climate on Health</w:t>
      </w:r>
    </w:p>
    <w:p w14:paraId="04B3342A" w14:textId="77777777" w:rsidR="00E251EA" w:rsidRPr="006A2F5F" w:rsidRDefault="00E251EA" w:rsidP="00B10A5A">
      <w:pPr>
        <w:pStyle w:val="Heading3"/>
      </w:pPr>
      <w:r w:rsidRPr="006A2F5F">
        <w:t xml:space="preserve">Integrated Community Wellbeing Action Plan </w:t>
      </w:r>
    </w:p>
    <w:p w14:paraId="001156D1" w14:textId="410F5817" w:rsidR="00650188" w:rsidRDefault="00650188" w:rsidP="00650188">
      <w:r>
        <w:t xml:space="preserve">This Disability Action Plan is embedded in our </w:t>
      </w:r>
      <w:r w:rsidRPr="00033EC1">
        <w:rPr>
          <w:i/>
          <w:iCs/>
        </w:rPr>
        <w:t xml:space="preserve">Integrated </w:t>
      </w:r>
      <w:r w:rsidR="00576457">
        <w:rPr>
          <w:i/>
          <w:iCs/>
        </w:rPr>
        <w:t xml:space="preserve">Community </w:t>
      </w:r>
      <w:r w:rsidRPr="00033EC1">
        <w:rPr>
          <w:i/>
          <w:iCs/>
        </w:rPr>
        <w:t xml:space="preserve">Wellbeing </w:t>
      </w:r>
      <w:r w:rsidR="00576457">
        <w:rPr>
          <w:i/>
          <w:iCs/>
        </w:rPr>
        <w:t xml:space="preserve">Action </w:t>
      </w:r>
      <w:r w:rsidRPr="00033EC1">
        <w:rPr>
          <w:i/>
          <w:iCs/>
        </w:rPr>
        <w:t xml:space="preserve">Plan </w:t>
      </w:r>
      <w:r w:rsidR="00576457">
        <w:rPr>
          <w:i/>
          <w:iCs/>
        </w:rPr>
        <w:t xml:space="preserve">2026-2030, </w:t>
      </w:r>
      <w:r>
        <w:t xml:space="preserve">which brings together all areas of diversity and inclusion at Council. This integrated approach supports us to better address the intersectional experiences of people with </w:t>
      </w:r>
      <w:r>
        <w:lastRenderedPageBreak/>
        <w:t>disability and carers, which means thinking about how disability can be layered with other identities such as gender, race, sexuality, and age.</w:t>
      </w:r>
    </w:p>
    <w:p w14:paraId="343C3B3C" w14:textId="77777777" w:rsidR="00650188" w:rsidRPr="0040162B" w:rsidRDefault="00650188" w:rsidP="00650188">
      <w:r>
        <w:t>The goals of the integrated wellbeing plan include:</w:t>
      </w:r>
    </w:p>
    <w:p w14:paraId="05B94631" w14:textId="77777777" w:rsidR="00650188" w:rsidRPr="005F459D" w:rsidRDefault="00650188" w:rsidP="0070181F">
      <w:pPr>
        <w:pStyle w:val="ListParagraph"/>
        <w:numPr>
          <w:ilvl w:val="0"/>
          <w:numId w:val="5"/>
        </w:numPr>
        <w:ind w:left="714" w:hanging="357"/>
        <w:contextualSpacing w:val="0"/>
      </w:pPr>
      <w:r w:rsidRPr="005F459D">
        <w:rPr>
          <w:b/>
          <w:bCs/>
        </w:rPr>
        <w:t>Community activation</w:t>
      </w:r>
      <w:r w:rsidRPr="005F459D">
        <w:t>: Place-based activation; working in specific communities, with local people, in ways that reflect local identity, needs, culture and strengths.</w:t>
      </w:r>
    </w:p>
    <w:p w14:paraId="2FC67B4D" w14:textId="77777777" w:rsidR="00650188" w:rsidRPr="005F459D" w:rsidRDefault="00650188" w:rsidP="0070181F">
      <w:pPr>
        <w:pStyle w:val="ListParagraph"/>
        <w:numPr>
          <w:ilvl w:val="0"/>
          <w:numId w:val="5"/>
        </w:numPr>
        <w:ind w:left="714" w:hanging="357"/>
        <w:contextualSpacing w:val="0"/>
      </w:pPr>
      <w:r w:rsidRPr="005F459D">
        <w:rPr>
          <w:b/>
          <w:bCs/>
        </w:rPr>
        <w:t>Social Equity &amp; Inclusion</w:t>
      </w:r>
      <w:r w:rsidRPr="005F459D">
        <w:t>: Ensuring everyone has a fair opportunity to participate, contribute and belong, regardless of their background, identity or circumstances.</w:t>
      </w:r>
    </w:p>
    <w:p w14:paraId="6C7506F8" w14:textId="77777777" w:rsidR="00650188" w:rsidRPr="005F459D" w:rsidRDefault="00650188" w:rsidP="0070181F">
      <w:pPr>
        <w:pStyle w:val="ListParagraph"/>
        <w:numPr>
          <w:ilvl w:val="0"/>
          <w:numId w:val="5"/>
        </w:numPr>
        <w:ind w:left="714" w:hanging="357"/>
        <w:contextualSpacing w:val="0"/>
      </w:pPr>
      <w:r w:rsidRPr="005F459D">
        <w:rPr>
          <w:b/>
          <w:bCs/>
        </w:rPr>
        <w:t>Capacity Building &amp; Advocacy</w:t>
      </w:r>
      <w:r w:rsidRPr="005F459D">
        <w:t>: Strengthening the capacity of communities, organisations and systems to lead, participate and respond to local needs, while advocating for improved outcomes.</w:t>
      </w:r>
    </w:p>
    <w:p w14:paraId="60995BAB" w14:textId="77777777" w:rsidR="00650188" w:rsidRPr="005F459D" w:rsidRDefault="00650188" w:rsidP="0070181F">
      <w:pPr>
        <w:pStyle w:val="ListParagraph"/>
        <w:numPr>
          <w:ilvl w:val="0"/>
          <w:numId w:val="5"/>
        </w:numPr>
        <w:ind w:left="714" w:hanging="357"/>
        <w:contextualSpacing w:val="0"/>
      </w:pPr>
      <w:r w:rsidRPr="005F459D">
        <w:rPr>
          <w:b/>
          <w:bCs/>
        </w:rPr>
        <w:t xml:space="preserve">Insights &amp; Evaluation: </w:t>
      </w:r>
      <w:r w:rsidRPr="005F459D">
        <w:t>Understanding community needs and experiences, and using evidence, data and learning to improve outcomes and inform decision-making.</w:t>
      </w:r>
    </w:p>
    <w:p w14:paraId="765E8775" w14:textId="77777777" w:rsidR="00650188" w:rsidRDefault="00650188" w:rsidP="00650188"/>
    <w:p w14:paraId="237F99A1" w14:textId="77777777" w:rsidR="00650188" w:rsidRDefault="00650188" w:rsidP="00870025">
      <w:pPr>
        <w:pStyle w:val="Heading2"/>
      </w:pPr>
    </w:p>
    <w:p w14:paraId="71356E5B" w14:textId="77777777" w:rsidR="00650188" w:rsidRDefault="00650188" w:rsidP="00650188">
      <w:pPr>
        <w:rPr>
          <w:rFonts w:asciiTheme="majorHAnsi" w:eastAsiaTheme="majorEastAsia" w:hAnsiTheme="majorHAnsi" w:cstheme="majorBidi"/>
          <w:color w:val="004754" w:themeColor="accent1" w:themeShade="BF"/>
          <w:sz w:val="40"/>
          <w:szCs w:val="40"/>
        </w:rPr>
      </w:pPr>
      <w:r>
        <w:br w:type="page"/>
      </w:r>
    </w:p>
    <w:p w14:paraId="29D79418" w14:textId="77777777" w:rsidR="00650188" w:rsidRDefault="00650188" w:rsidP="003F2328">
      <w:pPr>
        <w:pStyle w:val="Heading1"/>
      </w:pPr>
      <w:bookmarkStart w:id="20" w:name="_Toc239940988"/>
      <w:r>
        <w:lastRenderedPageBreak/>
        <w:t>Definitions</w:t>
      </w:r>
      <w:bookmarkEnd w:id="20"/>
      <w:r>
        <w:t xml:space="preserve"> </w:t>
      </w:r>
    </w:p>
    <w:p w14:paraId="4E591A16" w14:textId="77777777" w:rsidR="00650188" w:rsidRPr="00CC48DC" w:rsidRDefault="00650188" w:rsidP="008B1FF6">
      <w:pPr>
        <w:pStyle w:val="Heading3"/>
      </w:pPr>
      <w:r w:rsidRPr="00CC48DC">
        <w:t>Disability</w:t>
      </w:r>
    </w:p>
    <w:p w14:paraId="4B4A8EC4" w14:textId="6204963F" w:rsidR="00650188" w:rsidRPr="00CC48DC" w:rsidRDefault="00650188" w:rsidP="00650188">
      <w:pPr>
        <w:rPr>
          <w:lang w:val="en-AU"/>
        </w:rPr>
      </w:pPr>
      <w:r w:rsidRPr="00CC48DC">
        <w:t>People with disability include those who have long-term physical, mental, intellectual, or sensory impairments, which in interaction with various barriers may limit their full and effective participation in society on an equal basis with others (United Nations Convention on the Rights of Persons with Disabilities</w:t>
      </w:r>
      <w:r w:rsidR="00633651">
        <w:t xml:space="preserve"> 2006</w:t>
      </w:r>
      <w:r w:rsidRPr="00CC48DC">
        <w:t>)</w:t>
      </w:r>
      <w:r w:rsidR="00633651">
        <w:t>.</w:t>
      </w:r>
    </w:p>
    <w:p w14:paraId="0653C7B4" w14:textId="77777777" w:rsidR="00650188" w:rsidRPr="00CC48DC" w:rsidRDefault="00650188" w:rsidP="00650188">
      <w:pPr>
        <w:rPr>
          <w:lang w:val="en-AU"/>
        </w:rPr>
      </w:pPr>
      <w:r w:rsidRPr="00CC48DC">
        <w:rPr>
          <w:lang w:val="en-AU"/>
        </w:rPr>
        <w:t>Disability can be temporary or permanent, something acquired or something that was present from birth.</w:t>
      </w:r>
    </w:p>
    <w:p w14:paraId="5720F757" w14:textId="77777777" w:rsidR="00650188" w:rsidRPr="00CC48DC" w:rsidRDefault="00650188" w:rsidP="008B1FF6">
      <w:pPr>
        <w:pStyle w:val="Heading3"/>
      </w:pPr>
      <w:r w:rsidRPr="00CC48DC">
        <w:t>Carer</w:t>
      </w:r>
    </w:p>
    <w:p w14:paraId="26BDB23A" w14:textId="1FC3592C" w:rsidR="00650188" w:rsidRPr="00CC48DC" w:rsidRDefault="00650188" w:rsidP="00650188">
      <w:pPr>
        <w:rPr>
          <w:lang w:val="en-AU"/>
        </w:rPr>
      </w:pPr>
      <w:r w:rsidRPr="00CC48DC">
        <w:rPr>
          <w:lang w:val="en-AU"/>
        </w:rPr>
        <w:t>A carer is someone who provides unpaid care and support to family members and/or friends with a disability, mental illness, substance addiction, chronic health issue or an older person with care needs</w:t>
      </w:r>
      <w:r w:rsidR="00633651">
        <w:rPr>
          <w:lang w:val="en-AU"/>
        </w:rPr>
        <w:t xml:space="preserve"> </w:t>
      </w:r>
      <w:r w:rsidRPr="00CC48DC">
        <w:rPr>
          <w:lang w:val="en-AU"/>
        </w:rPr>
        <w:t>(Carers Victoria</w:t>
      </w:r>
      <w:r w:rsidR="00633651">
        <w:rPr>
          <w:lang w:val="en-AU"/>
        </w:rPr>
        <w:t xml:space="preserve"> 2026</w:t>
      </w:r>
      <w:r w:rsidRPr="00CC48DC">
        <w:rPr>
          <w:lang w:val="en-AU"/>
        </w:rPr>
        <w:t>)</w:t>
      </w:r>
      <w:r w:rsidR="00633651">
        <w:rPr>
          <w:lang w:val="en-AU"/>
        </w:rPr>
        <w:t>.</w:t>
      </w:r>
    </w:p>
    <w:p w14:paraId="566B2AF1" w14:textId="77777777" w:rsidR="00650188" w:rsidRPr="00CC48DC" w:rsidRDefault="00650188" w:rsidP="008B1FF6">
      <w:pPr>
        <w:pStyle w:val="Heading3"/>
      </w:pPr>
      <w:r w:rsidRPr="00CC48DC">
        <w:rPr>
          <w:lang w:val="en-AU"/>
        </w:rPr>
        <w:t>Neurodivergence</w:t>
      </w:r>
    </w:p>
    <w:p w14:paraId="685B5184" w14:textId="7C0EAFFA" w:rsidR="00650188" w:rsidRPr="00CC48DC" w:rsidRDefault="00650188" w:rsidP="00650188">
      <w:pPr>
        <w:rPr>
          <w:lang w:val="en-AU"/>
        </w:rPr>
      </w:pPr>
      <w:r w:rsidRPr="00CC48DC">
        <w:rPr>
          <w:lang w:val="en-AU"/>
        </w:rPr>
        <w:t>The natural diversity of human brains meaning that everyone has a unique way of thinking, feeling and functioning. Neurodivergence means that some people think, feel and function in ways that are considered less common, as opposed to people who are neurotypical</w:t>
      </w:r>
      <w:r w:rsidR="00633651">
        <w:rPr>
          <w:lang w:val="en-AU"/>
        </w:rPr>
        <w:t>.</w:t>
      </w:r>
      <w:r w:rsidRPr="00CC48DC">
        <w:rPr>
          <w:lang w:val="en-AU"/>
        </w:rPr>
        <w:t xml:space="preserve"> (Australian Institute of Family Studies</w:t>
      </w:r>
      <w:r w:rsidR="00633651">
        <w:rPr>
          <w:lang w:val="en-AU"/>
        </w:rPr>
        <w:t xml:space="preserve"> 2025</w:t>
      </w:r>
      <w:r w:rsidRPr="00CC48DC">
        <w:rPr>
          <w:lang w:val="en-AU"/>
        </w:rPr>
        <w:t>)</w:t>
      </w:r>
      <w:r w:rsidR="00633651">
        <w:rPr>
          <w:lang w:val="en-AU"/>
        </w:rPr>
        <w:t>.</w:t>
      </w:r>
    </w:p>
    <w:p w14:paraId="1253195C" w14:textId="77777777" w:rsidR="00650188" w:rsidRPr="00CC48DC" w:rsidRDefault="00650188" w:rsidP="008B1FF6">
      <w:pPr>
        <w:pStyle w:val="Heading3"/>
      </w:pPr>
      <w:r w:rsidRPr="00CC48DC">
        <w:t>Ableism</w:t>
      </w:r>
    </w:p>
    <w:p w14:paraId="1900A130" w14:textId="0F043F92" w:rsidR="00650188" w:rsidRPr="00CC48DC" w:rsidRDefault="00650188" w:rsidP="00650188">
      <w:pPr>
        <w:rPr>
          <w:lang w:val="en-AU"/>
        </w:rPr>
      </w:pPr>
      <w:r w:rsidRPr="00CC48DC">
        <w:rPr>
          <w:lang w:val="en-AU"/>
        </w:rPr>
        <w:t>Ableism is discrimination or prejudice towards people with disability. It can be described as the systemic and interpersonal exclusion and oppression of people with disability</w:t>
      </w:r>
      <w:r w:rsidR="00633651">
        <w:rPr>
          <w:lang w:val="en-AU"/>
        </w:rPr>
        <w:t>.</w:t>
      </w:r>
      <w:r w:rsidRPr="00CC48DC">
        <w:rPr>
          <w:lang w:val="en-AU"/>
        </w:rPr>
        <w:t xml:space="preserve"> (</w:t>
      </w:r>
      <w:r w:rsidR="00633651">
        <w:rPr>
          <w:lang w:val="en-AU"/>
        </w:rPr>
        <w:t>Victorian Government</w:t>
      </w:r>
      <w:r w:rsidRPr="00CC48DC">
        <w:rPr>
          <w:lang w:val="en-AU"/>
        </w:rPr>
        <w:t xml:space="preserve"> 2022)</w:t>
      </w:r>
      <w:r w:rsidR="00633651">
        <w:rPr>
          <w:lang w:val="en-AU"/>
        </w:rPr>
        <w:t>.</w:t>
      </w:r>
    </w:p>
    <w:p w14:paraId="48345BD8" w14:textId="77777777" w:rsidR="00650188" w:rsidRPr="00CC48DC" w:rsidRDefault="00650188" w:rsidP="008B1FF6">
      <w:pPr>
        <w:pStyle w:val="Heading3"/>
      </w:pPr>
      <w:r w:rsidRPr="00CC48DC">
        <w:t>Intersectionality</w:t>
      </w:r>
    </w:p>
    <w:p w14:paraId="1BB44A28" w14:textId="6AB5CB22" w:rsidR="00650188" w:rsidRPr="00CC48DC" w:rsidRDefault="00650188" w:rsidP="00650188">
      <w:pPr>
        <w:rPr>
          <w:lang w:val="en-AU"/>
        </w:rPr>
      </w:pPr>
      <w:r w:rsidRPr="00CC48DC">
        <w:rPr>
          <w:lang w:val="en-AU"/>
        </w:rPr>
        <w:t>Ableism interacts with other forms of discrimination, such as gender inequality, racism, homophobia, biphobia, transphobia and ageism. This creates multiple and intersecting forms of systemic discrimination for Aboriginal people, women, LGBTIQ</w:t>
      </w:r>
      <w:r>
        <w:rPr>
          <w:lang w:val="en-AU"/>
        </w:rPr>
        <w:t>A</w:t>
      </w:r>
      <w:r w:rsidRPr="00CC48DC">
        <w:rPr>
          <w:lang w:val="en-AU"/>
        </w:rPr>
        <w:t xml:space="preserve">+ people, </w:t>
      </w:r>
      <w:r w:rsidRPr="00CC48DC">
        <w:rPr>
          <w:lang w:val="en-AU"/>
        </w:rPr>
        <w:lastRenderedPageBreak/>
        <w:t>multicultural people, older people and young people. (</w:t>
      </w:r>
      <w:r w:rsidR="00633651">
        <w:rPr>
          <w:lang w:val="en-AU"/>
        </w:rPr>
        <w:t>Victorian Government</w:t>
      </w:r>
      <w:r w:rsidR="00633651" w:rsidRPr="00CC48DC">
        <w:rPr>
          <w:lang w:val="en-AU"/>
        </w:rPr>
        <w:t xml:space="preserve"> 2022</w:t>
      </w:r>
      <w:r w:rsidRPr="00CC48DC">
        <w:rPr>
          <w:lang w:val="en-AU"/>
        </w:rPr>
        <w:t>)</w:t>
      </w:r>
      <w:r w:rsidR="00633651">
        <w:rPr>
          <w:lang w:val="en-AU"/>
        </w:rPr>
        <w:t>.</w:t>
      </w:r>
    </w:p>
    <w:p w14:paraId="6E8DAE74" w14:textId="77777777" w:rsidR="00650188" w:rsidRPr="00CC48DC" w:rsidRDefault="00650188" w:rsidP="008B1FF6">
      <w:pPr>
        <w:pStyle w:val="Heading3"/>
      </w:pPr>
      <w:r w:rsidRPr="00CC48DC">
        <w:t>Diversity</w:t>
      </w:r>
    </w:p>
    <w:p w14:paraId="4C6A94BF" w14:textId="72144767" w:rsidR="00650188" w:rsidRPr="00CC48DC" w:rsidRDefault="00650188" w:rsidP="00650188">
      <w:r w:rsidRPr="00CC48DC">
        <w:t>Diversity is about what makes each of us unique and includes our backgrounds, personality, life experiences and beliefs, all of the things that make us who we are. It is a combination of our differences that shape our view of the world, our perspective and our approach. Diversity is also about recognising, respecting and valuing differences based on ethnicity, gender, age, race, religion, disability and sexual orientation</w:t>
      </w:r>
      <w:r w:rsidR="00633651">
        <w:t>.</w:t>
      </w:r>
      <w:r w:rsidRPr="00CC48DC">
        <w:t xml:space="preserve"> (Victorian Government 2023)</w:t>
      </w:r>
      <w:r w:rsidR="00633651">
        <w:t>.</w:t>
      </w:r>
    </w:p>
    <w:p w14:paraId="2FD93FED" w14:textId="77777777" w:rsidR="00650188" w:rsidRPr="00CC48DC" w:rsidRDefault="00650188" w:rsidP="008B1FF6">
      <w:pPr>
        <w:pStyle w:val="Heading3"/>
      </w:pPr>
      <w:r w:rsidRPr="00CC48DC">
        <w:t>Equity</w:t>
      </w:r>
    </w:p>
    <w:p w14:paraId="3C762716" w14:textId="0CCEBC23" w:rsidR="00650188" w:rsidRPr="00CC48DC" w:rsidRDefault="00650188" w:rsidP="00650188">
      <w:r w:rsidRPr="00CC48DC">
        <w:t>Equity is about everyone achieving equal outcomes. We all have the same value and deserve a good life, but we all start from a different place. We are also all wonderfully different and experience the world in our own unique way. It's because of these differences that we sometimes need to be treated differently for us all to live safely, healthily, happily. This means that we need to look at what individual people and communities need in order to achieve equity</w:t>
      </w:r>
      <w:r w:rsidR="00633651">
        <w:t>.</w:t>
      </w:r>
      <w:r w:rsidRPr="00CC48DC">
        <w:t xml:space="preserve"> (Australian Human Rights Commission 2026)</w:t>
      </w:r>
      <w:r w:rsidR="00633651">
        <w:t>.</w:t>
      </w:r>
    </w:p>
    <w:p w14:paraId="1BC6557B" w14:textId="77777777" w:rsidR="00650188" w:rsidRPr="00CC48DC" w:rsidRDefault="00650188" w:rsidP="008B1FF6">
      <w:pPr>
        <w:pStyle w:val="Heading3"/>
      </w:pPr>
      <w:r w:rsidRPr="00CC48DC">
        <w:t>Inclusion</w:t>
      </w:r>
    </w:p>
    <w:p w14:paraId="22CA0509" w14:textId="77777777" w:rsidR="00650188" w:rsidRPr="00CC48DC" w:rsidRDefault="00650188" w:rsidP="00650188">
      <w:pPr>
        <w:rPr>
          <w:lang w:val="en-AU"/>
        </w:rPr>
      </w:pPr>
      <w:r w:rsidRPr="00CC48DC">
        <w:rPr>
          <w:lang w:val="en-AU"/>
        </w:rPr>
        <w:t>Inclusion occurs when people feel, and are, valued and respected. Regardless of their personal characteristic or circumstance, and where they:</w:t>
      </w:r>
    </w:p>
    <w:p w14:paraId="3B2FEA55" w14:textId="77777777" w:rsidR="00650188" w:rsidRPr="00CC48DC" w:rsidRDefault="00650188" w:rsidP="00CC2841">
      <w:pPr>
        <w:numPr>
          <w:ilvl w:val="0"/>
          <w:numId w:val="3"/>
        </w:numPr>
        <w:rPr>
          <w:lang w:val="en-AU"/>
        </w:rPr>
      </w:pPr>
      <w:r w:rsidRPr="00CC48DC">
        <w:rPr>
          <w:lang w:val="en-AU"/>
        </w:rPr>
        <w:t>have access to opportunities and resources</w:t>
      </w:r>
    </w:p>
    <w:p w14:paraId="383DA455" w14:textId="77777777" w:rsidR="00650188" w:rsidRPr="00CC48DC" w:rsidRDefault="00650188" w:rsidP="00CC2841">
      <w:pPr>
        <w:numPr>
          <w:ilvl w:val="0"/>
          <w:numId w:val="3"/>
        </w:numPr>
        <w:rPr>
          <w:lang w:val="en-AU"/>
        </w:rPr>
      </w:pPr>
      <w:r w:rsidRPr="00CC48DC">
        <w:rPr>
          <w:lang w:val="en-AU"/>
        </w:rPr>
        <w:t xml:space="preserve">can contribute their perspectives and talents </w:t>
      </w:r>
    </w:p>
    <w:p w14:paraId="2D0C5668" w14:textId="77777777" w:rsidR="00633651" w:rsidRDefault="00650188" w:rsidP="00CC2841">
      <w:pPr>
        <w:numPr>
          <w:ilvl w:val="0"/>
          <w:numId w:val="3"/>
        </w:numPr>
        <w:rPr>
          <w:lang w:val="en-AU"/>
        </w:rPr>
      </w:pPr>
      <w:r w:rsidRPr="00CC48DC">
        <w:rPr>
          <w:lang w:val="en-AU"/>
        </w:rPr>
        <w:t>have a sense of belonging.</w:t>
      </w:r>
    </w:p>
    <w:p w14:paraId="2FD62879" w14:textId="4D5BA83A" w:rsidR="00650188" w:rsidRPr="00CC48DC" w:rsidRDefault="00650188" w:rsidP="00633651">
      <w:pPr>
        <w:rPr>
          <w:lang w:val="en-AU"/>
        </w:rPr>
      </w:pPr>
      <w:r w:rsidRPr="00CC48DC">
        <w:t>(Victorian Government Diversity and Inclusion Strategy 2023)</w:t>
      </w:r>
      <w:r w:rsidR="00633651">
        <w:t>.</w:t>
      </w:r>
    </w:p>
    <w:p w14:paraId="45DB6A65" w14:textId="77777777" w:rsidR="00650188" w:rsidRPr="00CC48DC" w:rsidRDefault="00650188" w:rsidP="008B1FF6">
      <w:pPr>
        <w:pStyle w:val="Heading3"/>
      </w:pPr>
      <w:r w:rsidRPr="00CC48DC">
        <w:t>Universal Design</w:t>
      </w:r>
    </w:p>
    <w:p w14:paraId="0D8D86A0" w14:textId="76515AC4" w:rsidR="00650188" w:rsidRPr="00CC48DC" w:rsidRDefault="00650188" w:rsidP="00650188">
      <w:pPr>
        <w:rPr>
          <w:lang w:val="en-AU"/>
        </w:rPr>
      </w:pPr>
      <w:r w:rsidRPr="00CC48DC">
        <w:rPr>
          <w:lang w:val="en-AU"/>
        </w:rPr>
        <w:t xml:space="preserve">Universal Design is the design of an environment, or any building, product, or service in that environment, so that it can be accessed, understood and used to the greatest extent possible by all people </w:t>
      </w:r>
      <w:r w:rsidRPr="00CC48DC">
        <w:rPr>
          <w:lang w:val="en-AU"/>
        </w:rPr>
        <w:lastRenderedPageBreak/>
        <w:t>regardless of their age, size, ability or disability. An environment should be designed to meet the needs of all people who wish to use it. This is not a special requirement, for the benefit of only a minority of the population. It is a fundamental condition of good design. (Centre for Excellence in Universal Design</w:t>
      </w:r>
      <w:r w:rsidR="00633651">
        <w:rPr>
          <w:lang w:val="en-AU"/>
        </w:rPr>
        <w:t xml:space="preserve"> 2026</w:t>
      </w:r>
      <w:r w:rsidRPr="00CC48DC">
        <w:rPr>
          <w:lang w:val="en-AU"/>
        </w:rPr>
        <w:t>)</w:t>
      </w:r>
      <w:r w:rsidR="00633651">
        <w:rPr>
          <w:lang w:val="en-AU"/>
        </w:rPr>
        <w:t>.</w:t>
      </w:r>
    </w:p>
    <w:p w14:paraId="65DA32CE" w14:textId="72BA110C" w:rsidR="00BC2811" w:rsidRDefault="00BC2811">
      <w:pPr>
        <w:spacing w:line="259" w:lineRule="auto"/>
      </w:pPr>
      <w:r>
        <w:br w:type="page"/>
      </w:r>
    </w:p>
    <w:p w14:paraId="7EDBF434" w14:textId="77777777" w:rsidR="00650188" w:rsidRDefault="00650188" w:rsidP="00650188">
      <w:pPr>
        <w:sectPr w:rsidR="00650188" w:rsidSect="00DD1ECE">
          <w:headerReference w:type="even" r:id="rId38"/>
          <w:headerReference w:type="default" r:id="rId39"/>
          <w:footerReference w:type="even" r:id="rId40"/>
          <w:footerReference w:type="default" r:id="rId41"/>
          <w:headerReference w:type="first" r:id="rId42"/>
          <w:footerReference w:type="first" r:id="rId43"/>
          <w:type w:val="continuous"/>
          <w:pgSz w:w="11906" w:h="16838"/>
          <w:pgMar w:top="1440" w:right="1134" w:bottom="1134" w:left="1134" w:header="510" w:footer="709" w:gutter="0"/>
          <w:pgNumType w:start="0"/>
          <w:cols w:space="708"/>
          <w:docGrid w:linePitch="360"/>
        </w:sectPr>
      </w:pPr>
    </w:p>
    <w:p w14:paraId="3450B53D" w14:textId="77777777" w:rsidR="00633651" w:rsidRDefault="00633651" w:rsidP="00633651">
      <w:pPr>
        <w:pStyle w:val="Heading1"/>
      </w:pPr>
      <w:bookmarkStart w:id="21" w:name="_Toc239940989"/>
      <w:r>
        <w:lastRenderedPageBreak/>
        <w:t>References</w:t>
      </w:r>
      <w:bookmarkEnd w:id="21"/>
    </w:p>
    <w:p w14:paraId="1745B8C8" w14:textId="77777777" w:rsidR="00633651" w:rsidRPr="00F65EBA" w:rsidRDefault="00633651" w:rsidP="00633651">
      <w:pPr>
        <w:ind w:left="720" w:hanging="720"/>
        <w:rPr>
          <w:sz w:val="28"/>
          <w:szCs w:val="28"/>
          <w:lang w:val="en-AU"/>
        </w:rPr>
      </w:pPr>
      <w:r w:rsidRPr="00F65EBA">
        <w:rPr>
          <w:sz w:val="28"/>
          <w:szCs w:val="28"/>
          <w:lang w:val="en-AU"/>
        </w:rPr>
        <w:t xml:space="preserve">Australian Bureau of Statistics (ABS 2022). </w:t>
      </w:r>
      <w:r w:rsidRPr="00F65EBA">
        <w:rPr>
          <w:i/>
          <w:iCs/>
          <w:sz w:val="28"/>
          <w:szCs w:val="28"/>
          <w:lang w:val="en-AU"/>
        </w:rPr>
        <w:t>Disability Ageing and Carers Australia Summary</w:t>
      </w:r>
      <w:r w:rsidRPr="00F65EBA">
        <w:rPr>
          <w:sz w:val="28"/>
          <w:szCs w:val="28"/>
          <w:lang w:val="en-AU"/>
        </w:rPr>
        <w:t xml:space="preserve">. </w:t>
      </w:r>
      <w:hyperlink r:id="rId44" w:history="1">
        <w:r w:rsidRPr="00F65EBA">
          <w:rPr>
            <w:rStyle w:val="Hyperlink"/>
            <w:sz w:val="28"/>
            <w:szCs w:val="28"/>
            <w:lang w:val="en-AU"/>
          </w:rPr>
          <w:t>ABS website - Disability Ageing and Carers</w:t>
        </w:r>
      </w:hyperlink>
      <w:r w:rsidRPr="00F65EBA">
        <w:rPr>
          <w:sz w:val="28"/>
          <w:szCs w:val="28"/>
          <w:lang w:val="en-AU"/>
        </w:rPr>
        <w:t xml:space="preserve">. </w:t>
      </w:r>
    </w:p>
    <w:p w14:paraId="68CE9F67" w14:textId="77777777" w:rsidR="00633651" w:rsidRPr="00F65EBA" w:rsidRDefault="00633651" w:rsidP="00633651">
      <w:pPr>
        <w:ind w:left="720" w:hanging="720"/>
        <w:rPr>
          <w:sz w:val="28"/>
          <w:szCs w:val="28"/>
          <w:lang w:val="en-AU"/>
        </w:rPr>
      </w:pPr>
      <w:r w:rsidRPr="00F65EBA">
        <w:rPr>
          <w:sz w:val="28"/>
          <w:szCs w:val="28"/>
          <w:lang w:val="en-AU"/>
        </w:rPr>
        <w:t xml:space="preserve">Australian Bureau of Statistics (ABS 2023). </w:t>
      </w:r>
      <w:r w:rsidRPr="00F65EBA">
        <w:rPr>
          <w:i/>
          <w:iCs/>
          <w:sz w:val="28"/>
          <w:szCs w:val="28"/>
          <w:lang w:val="en-AU"/>
        </w:rPr>
        <w:t>National Aboriginal and Torres Strait Islander Peoples – Disability and Unpaid Care Latest Release</w:t>
      </w:r>
      <w:r w:rsidRPr="00F65EBA">
        <w:rPr>
          <w:sz w:val="28"/>
          <w:szCs w:val="28"/>
          <w:lang w:val="en-AU"/>
        </w:rPr>
        <w:t xml:space="preserve">. </w:t>
      </w:r>
      <w:hyperlink r:id="rId45" w:anchor="disability-and-unpaid-care" w:history="1">
        <w:r w:rsidRPr="00F65EBA">
          <w:rPr>
            <w:rStyle w:val="Hyperlink"/>
            <w:sz w:val="28"/>
            <w:szCs w:val="28"/>
            <w:lang w:val="en-AU"/>
          </w:rPr>
          <w:t>ABS website - National Aboriginal and Torres Strait Islander Peoples - Disability and Unpaid Care</w:t>
        </w:r>
      </w:hyperlink>
      <w:r w:rsidRPr="00F65EBA">
        <w:rPr>
          <w:sz w:val="28"/>
          <w:szCs w:val="28"/>
          <w:lang w:val="en-AU"/>
        </w:rPr>
        <w:t xml:space="preserve">. </w:t>
      </w:r>
    </w:p>
    <w:p w14:paraId="59C62EF3" w14:textId="2264EA3C" w:rsidR="00633651" w:rsidRPr="00F65EBA" w:rsidRDefault="00633651" w:rsidP="00633651">
      <w:pPr>
        <w:ind w:left="720" w:hanging="720"/>
        <w:rPr>
          <w:sz w:val="28"/>
          <w:szCs w:val="28"/>
        </w:rPr>
      </w:pPr>
      <w:r w:rsidRPr="00F65EBA">
        <w:rPr>
          <w:sz w:val="28"/>
          <w:szCs w:val="28"/>
        </w:rPr>
        <w:t xml:space="preserve">Australian Governments (2020) </w:t>
      </w:r>
      <w:r w:rsidRPr="00F65EBA">
        <w:rPr>
          <w:i/>
          <w:iCs/>
          <w:sz w:val="28"/>
          <w:szCs w:val="28"/>
        </w:rPr>
        <w:t>National Agreement on Closing the Gap</w:t>
      </w:r>
      <w:r w:rsidRPr="00F65EBA">
        <w:rPr>
          <w:sz w:val="28"/>
          <w:szCs w:val="28"/>
        </w:rPr>
        <w:t xml:space="preserve">. Canberra: Commonwealth of Australia. </w:t>
      </w:r>
      <w:hyperlink r:id="rId46" w:tgtFrame="_blank" w:history="1">
        <w:r w:rsidRPr="00F65EBA">
          <w:rPr>
            <w:rStyle w:val="Hyperlink"/>
            <w:sz w:val="28"/>
            <w:szCs w:val="28"/>
          </w:rPr>
          <w:t>National Agreement on Closing the Gap</w:t>
        </w:r>
      </w:hyperlink>
      <w:r w:rsidR="00606FD6" w:rsidRPr="00F65EBA">
        <w:rPr>
          <w:sz w:val="28"/>
          <w:szCs w:val="28"/>
        </w:rPr>
        <w:t>.</w:t>
      </w:r>
    </w:p>
    <w:p w14:paraId="2303F5C6" w14:textId="77777777" w:rsidR="00633651" w:rsidRPr="00F65EBA" w:rsidRDefault="00633651" w:rsidP="00633651">
      <w:pPr>
        <w:ind w:left="720" w:hanging="720"/>
        <w:rPr>
          <w:sz w:val="28"/>
          <w:szCs w:val="28"/>
          <w:lang w:val="en-AU"/>
        </w:rPr>
      </w:pPr>
      <w:r w:rsidRPr="00F65EBA">
        <w:rPr>
          <w:sz w:val="28"/>
          <w:szCs w:val="28"/>
        </w:rPr>
        <w:t xml:space="preserve">Australian Government (2021) </w:t>
      </w:r>
      <w:r w:rsidRPr="00F65EBA">
        <w:rPr>
          <w:i/>
          <w:iCs/>
          <w:sz w:val="28"/>
          <w:szCs w:val="28"/>
        </w:rPr>
        <w:t>Australia’s Disability Strategy 2021–2031</w:t>
      </w:r>
      <w:r w:rsidRPr="00F65EBA">
        <w:rPr>
          <w:sz w:val="28"/>
          <w:szCs w:val="28"/>
        </w:rPr>
        <w:t xml:space="preserve">. Canberra: Australian Government. </w:t>
      </w:r>
      <w:hyperlink r:id="rId47" w:tgtFrame="_blank" w:history="1">
        <w:r w:rsidRPr="00F65EBA">
          <w:rPr>
            <w:rStyle w:val="Hyperlink"/>
            <w:sz w:val="28"/>
            <w:szCs w:val="28"/>
          </w:rPr>
          <w:t>Australia’s Disability Strategy 2021–2031</w:t>
        </w:r>
      </w:hyperlink>
    </w:p>
    <w:p w14:paraId="69F86A12" w14:textId="4FCF3A2E" w:rsidR="00633651" w:rsidRPr="00F65EBA" w:rsidRDefault="00633651" w:rsidP="00633651">
      <w:pPr>
        <w:ind w:left="720" w:hanging="720"/>
        <w:rPr>
          <w:sz w:val="28"/>
          <w:szCs w:val="28"/>
          <w:lang w:val="en-AU"/>
        </w:rPr>
      </w:pPr>
      <w:r w:rsidRPr="00F65EBA">
        <w:rPr>
          <w:sz w:val="28"/>
          <w:szCs w:val="28"/>
          <w:lang w:val="en-AU"/>
        </w:rPr>
        <w:t xml:space="preserve">Australian Institute of Family Studies (2025). </w:t>
      </w:r>
      <w:r w:rsidRPr="00F65EBA">
        <w:rPr>
          <w:i/>
          <w:iCs/>
          <w:sz w:val="28"/>
          <w:szCs w:val="28"/>
          <w:lang w:val="en-AU"/>
        </w:rPr>
        <w:t>Defining key terms relating to neurodivergence</w:t>
      </w:r>
      <w:r w:rsidRPr="00F65EBA">
        <w:rPr>
          <w:sz w:val="28"/>
          <w:szCs w:val="28"/>
          <w:lang w:val="en-AU"/>
        </w:rPr>
        <w:t xml:space="preserve">. </w:t>
      </w:r>
      <w:hyperlink r:id="rId48" w:tgtFrame="_new" w:history="1">
        <w:r w:rsidRPr="00F65EBA">
          <w:rPr>
            <w:sz w:val="28"/>
            <w:szCs w:val="28"/>
            <w:lang w:val="en-AU"/>
          </w:rPr>
          <w:t>AIFS website - defining neurodivergence</w:t>
        </w:r>
      </w:hyperlink>
      <w:r w:rsidRPr="00F65EBA">
        <w:rPr>
          <w:sz w:val="28"/>
          <w:szCs w:val="28"/>
          <w:lang w:val="en-AU"/>
        </w:rPr>
        <w:t>.</w:t>
      </w:r>
    </w:p>
    <w:p w14:paraId="7A0A16C4" w14:textId="77777777" w:rsidR="00633651" w:rsidRPr="00F65EBA" w:rsidRDefault="00633651" w:rsidP="00633651">
      <w:pPr>
        <w:ind w:left="720" w:hanging="720"/>
        <w:rPr>
          <w:sz w:val="28"/>
          <w:szCs w:val="28"/>
          <w:lang w:val="en-AU"/>
        </w:rPr>
      </w:pPr>
      <w:r w:rsidRPr="00F65EBA">
        <w:rPr>
          <w:sz w:val="28"/>
          <w:szCs w:val="28"/>
          <w:lang w:val="en-AU"/>
        </w:rPr>
        <w:t xml:space="preserve">Australian Human Rights Commission (2026). </w:t>
      </w:r>
      <w:r w:rsidRPr="00F65EBA">
        <w:rPr>
          <w:i/>
          <w:iCs/>
          <w:sz w:val="28"/>
          <w:szCs w:val="28"/>
          <w:lang w:val="en-AU"/>
        </w:rPr>
        <w:t>Resources for teachers and students: Equality and equity</w:t>
      </w:r>
      <w:r w:rsidRPr="00F65EBA">
        <w:rPr>
          <w:sz w:val="28"/>
          <w:szCs w:val="28"/>
          <w:lang w:val="en-AU"/>
        </w:rPr>
        <w:t xml:space="preserve">. </w:t>
      </w:r>
      <w:hyperlink r:id="rId49" w:tgtFrame="_new" w:history="1">
        <w:r w:rsidRPr="00F65EBA">
          <w:rPr>
            <w:rStyle w:val="Hyperlink"/>
            <w:sz w:val="28"/>
            <w:szCs w:val="28"/>
            <w:lang w:val="en-AU"/>
          </w:rPr>
          <w:t>AHRC website - classroom resources on equality and equity</w:t>
        </w:r>
      </w:hyperlink>
      <w:r w:rsidRPr="00F65EBA">
        <w:rPr>
          <w:sz w:val="28"/>
          <w:szCs w:val="28"/>
          <w:lang w:val="en-AU"/>
        </w:rPr>
        <w:t>.</w:t>
      </w:r>
    </w:p>
    <w:p w14:paraId="7018626C" w14:textId="1C41C666" w:rsidR="00633651" w:rsidRPr="00F65EBA" w:rsidRDefault="00633651" w:rsidP="00606FD6">
      <w:pPr>
        <w:rPr>
          <w:rStyle w:val="Hyperlink"/>
          <w:sz w:val="28"/>
          <w:szCs w:val="28"/>
        </w:rPr>
      </w:pPr>
      <w:r w:rsidRPr="00F65EBA">
        <w:rPr>
          <w:sz w:val="28"/>
          <w:szCs w:val="28"/>
          <w:lang w:val="en-AU"/>
        </w:rPr>
        <w:t xml:space="preserve">Carers Victoria (2026). </w:t>
      </w:r>
      <w:r w:rsidRPr="00F65EBA">
        <w:rPr>
          <w:i/>
          <w:iCs/>
          <w:sz w:val="28"/>
          <w:szCs w:val="28"/>
          <w:lang w:val="en-AU"/>
        </w:rPr>
        <w:t>Am I a carer?</w:t>
      </w:r>
      <w:r w:rsidRPr="00F65EBA">
        <w:rPr>
          <w:sz w:val="28"/>
          <w:szCs w:val="28"/>
          <w:lang w:val="en-AU"/>
        </w:rPr>
        <w:t xml:space="preserve"> </w:t>
      </w:r>
      <w:r w:rsidR="00606FD6" w:rsidRPr="00F65EBA">
        <w:rPr>
          <w:sz w:val="28"/>
          <w:szCs w:val="28"/>
        </w:rPr>
        <w:fldChar w:fldCharType="begin"/>
      </w:r>
      <w:r w:rsidR="00606FD6" w:rsidRPr="00F65EBA">
        <w:rPr>
          <w:sz w:val="28"/>
          <w:szCs w:val="28"/>
        </w:rPr>
        <w:instrText>HYPERLINK "https://carersvictoria.org.au/help-advice/am-i-a-carer/" \t "_new"</w:instrText>
      </w:r>
      <w:r w:rsidR="00606FD6" w:rsidRPr="00F65EBA">
        <w:rPr>
          <w:sz w:val="28"/>
          <w:szCs w:val="28"/>
        </w:rPr>
      </w:r>
      <w:r w:rsidR="00606FD6" w:rsidRPr="00F65EBA">
        <w:rPr>
          <w:sz w:val="28"/>
          <w:szCs w:val="28"/>
        </w:rPr>
        <w:fldChar w:fldCharType="separate"/>
      </w:r>
      <w:proofErr w:type="gramStart"/>
      <w:r w:rsidRPr="00F65EBA">
        <w:rPr>
          <w:rStyle w:val="Hyperlink"/>
          <w:sz w:val="28"/>
          <w:szCs w:val="28"/>
        </w:rPr>
        <w:t>Carers Victoria</w:t>
      </w:r>
      <w:proofErr w:type="gramEnd"/>
      <w:r w:rsidRPr="00F65EBA">
        <w:rPr>
          <w:rStyle w:val="Hyperlink"/>
          <w:sz w:val="28"/>
          <w:szCs w:val="28"/>
        </w:rPr>
        <w:t xml:space="preserve"> website - Am I a </w:t>
      </w:r>
      <w:proofErr w:type="spellStart"/>
      <w:r w:rsidRPr="00F65EBA">
        <w:rPr>
          <w:rStyle w:val="Hyperlink"/>
          <w:sz w:val="28"/>
          <w:szCs w:val="28"/>
        </w:rPr>
        <w:t>carer</w:t>
      </w:r>
      <w:proofErr w:type="spellEnd"/>
      <w:r w:rsidR="00606FD6" w:rsidRPr="00F65EBA">
        <w:rPr>
          <w:rStyle w:val="Hyperlink"/>
          <w:sz w:val="28"/>
          <w:szCs w:val="28"/>
        </w:rPr>
        <w:t>.</w:t>
      </w:r>
    </w:p>
    <w:p w14:paraId="7284C7EF" w14:textId="551A7878" w:rsidR="00633651" w:rsidRPr="00F65EBA" w:rsidRDefault="00606FD6" w:rsidP="00633651">
      <w:pPr>
        <w:ind w:left="720" w:hanging="720"/>
        <w:rPr>
          <w:sz w:val="28"/>
          <w:szCs w:val="28"/>
          <w:lang w:val="en-AU"/>
        </w:rPr>
      </w:pPr>
      <w:r w:rsidRPr="00F65EBA">
        <w:rPr>
          <w:sz w:val="28"/>
          <w:szCs w:val="28"/>
        </w:rPr>
        <w:fldChar w:fldCharType="end"/>
      </w:r>
      <w:r w:rsidR="00633651" w:rsidRPr="00F65EBA">
        <w:rPr>
          <w:sz w:val="28"/>
          <w:szCs w:val="28"/>
          <w:lang w:val="en-AU"/>
        </w:rPr>
        <w:t xml:space="preserve">Centre for Excellence in Universal Design (2026). </w:t>
      </w:r>
      <w:r w:rsidR="00633651" w:rsidRPr="00F65EBA">
        <w:rPr>
          <w:i/>
          <w:iCs/>
          <w:sz w:val="28"/>
          <w:szCs w:val="28"/>
          <w:lang w:val="en-AU"/>
        </w:rPr>
        <w:t>About Universal Design</w:t>
      </w:r>
      <w:r w:rsidR="00633651" w:rsidRPr="00F65EBA">
        <w:rPr>
          <w:sz w:val="28"/>
          <w:szCs w:val="28"/>
          <w:lang w:val="en-AU"/>
        </w:rPr>
        <w:t xml:space="preserve">. </w:t>
      </w:r>
      <w:hyperlink r:id="rId50" w:tgtFrame="_new" w:history="1">
        <w:r w:rsidR="00633651" w:rsidRPr="00F65EBA">
          <w:rPr>
            <w:rStyle w:val="Hyperlink"/>
            <w:sz w:val="28"/>
            <w:szCs w:val="28"/>
            <w:lang w:val="en-AU"/>
          </w:rPr>
          <w:t>Centre for Excellence in Universal Design website - About Universal Design</w:t>
        </w:r>
      </w:hyperlink>
      <w:r w:rsidR="00633651" w:rsidRPr="00F65EBA">
        <w:rPr>
          <w:sz w:val="28"/>
          <w:szCs w:val="28"/>
          <w:lang w:val="en-AU"/>
        </w:rPr>
        <w:t>.</w:t>
      </w:r>
    </w:p>
    <w:p w14:paraId="6AF72205" w14:textId="77777777" w:rsidR="00633651" w:rsidRPr="00F65EBA" w:rsidRDefault="00633651" w:rsidP="00633651">
      <w:pPr>
        <w:ind w:left="720" w:hanging="720"/>
        <w:rPr>
          <w:sz w:val="28"/>
          <w:szCs w:val="28"/>
          <w:lang w:val="en-AU"/>
        </w:rPr>
      </w:pPr>
      <w:r w:rsidRPr="00F65EBA">
        <w:rPr>
          <w:sz w:val="28"/>
          <w:szCs w:val="28"/>
          <w:lang w:val="en-AU"/>
        </w:rPr>
        <w:t xml:space="preserve">Children and Young People with Disability Australia (CYDA 2026). </w:t>
      </w:r>
      <w:r w:rsidRPr="00F65EBA">
        <w:rPr>
          <w:i/>
          <w:iCs/>
          <w:sz w:val="28"/>
          <w:szCs w:val="28"/>
          <w:lang w:val="en-AU"/>
        </w:rPr>
        <w:t>Key statistics on children and young people with disability</w:t>
      </w:r>
      <w:r w:rsidRPr="00F65EBA">
        <w:rPr>
          <w:sz w:val="28"/>
          <w:szCs w:val="28"/>
          <w:lang w:val="en-AU"/>
        </w:rPr>
        <w:t xml:space="preserve">. </w:t>
      </w:r>
      <w:hyperlink r:id="rId51" w:history="1">
        <w:r w:rsidRPr="00F65EBA">
          <w:rPr>
            <w:rStyle w:val="Hyperlink"/>
            <w:sz w:val="28"/>
            <w:szCs w:val="28"/>
            <w:lang w:val="en-AU"/>
          </w:rPr>
          <w:t>CYDA Key Statistics</w:t>
        </w:r>
      </w:hyperlink>
      <w:r w:rsidRPr="00F65EBA">
        <w:rPr>
          <w:sz w:val="28"/>
          <w:szCs w:val="28"/>
          <w:lang w:val="en-AU"/>
        </w:rPr>
        <w:t xml:space="preserve">. </w:t>
      </w:r>
    </w:p>
    <w:p w14:paraId="25E0FFF2" w14:textId="77777777" w:rsidR="00633651" w:rsidRPr="00F65EBA" w:rsidRDefault="00633651" w:rsidP="00633651">
      <w:pPr>
        <w:ind w:left="720" w:hanging="720"/>
        <w:rPr>
          <w:sz w:val="28"/>
          <w:szCs w:val="28"/>
        </w:rPr>
      </w:pPr>
      <w:r w:rsidRPr="00F65EBA">
        <w:rPr>
          <w:sz w:val="28"/>
          <w:szCs w:val="28"/>
        </w:rPr>
        <w:t xml:space="preserve">Commonwealth of Australia (1992) </w:t>
      </w:r>
      <w:r w:rsidRPr="00F65EBA">
        <w:rPr>
          <w:i/>
          <w:iCs/>
          <w:sz w:val="28"/>
          <w:szCs w:val="28"/>
        </w:rPr>
        <w:t>Disability Discrimination Act 1992</w:t>
      </w:r>
      <w:r w:rsidRPr="00F65EBA">
        <w:rPr>
          <w:sz w:val="28"/>
          <w:szCs w:val="28"/>
        </w:rPr>
        <w:t xml:space="preserve"> (Cth). </w:t>
      </w:r>
    </w:p>
    <w:p w14:paraId="43C7B092" w14:textId="741C1DF4" w:rsidR="00633651" w:rsidRPr="00F65EBA" w:rsidRDefault="00633651" w:rsidP="00633651">
      <w:pPr>
        <w:ind w:left="720" w:hanging="720"/>
        <w:rPr>
          <w:sz w:val="28"/>
          <w:szCs w:val="28"/>
        </w:rPr>
      </w:pPr>
      <w:r w:rsidRPr="00F65EBA">
        <w:rPr>
          <w:sz w:val="28"/>
          <w:szCs w:val="28"/>
        </w:rPr>
        <w:t xml:space="preserve">Royal Commission into Violence, Abuse, Neglect and Exploitation of People with Disability (2023) </w:t>
      </w:r>
      <w:r w:rsidRPr="00F65EBA">
        <w:rPr>
          <w:i/>
          <w:iCs/>
          <w:sz w:val="28"/>
          <w:szCs w:val="28"/>
        </w:rPr>
        <w:t>Final report</w:t>
      </w:r>
      <w:r w:rsidRPr="00F65EBA">
        <w:rPr>
          <w:sz w:val="28"/>
          <w:szCs w:val="28"/>
        </w:rPr>
        <w:t xml:space="preserve">. </w:t>
      </w:r>
      <w:hyperlink r:id="rId52" w:tgtFrame="_blank" w:history="1">
        <w:r w:rsidRPr="00F65EBA">
          <w:rPr>
            <w:rStyle w:val="Hyperlink"/>
            <w:sz w:val="28"/>
            <w:szCs w:val="28"/>
          </w:rPr>
          <w:t>Disability Royal Commission – Final Report</w:t>
        </w:r>
      </w:hyperlink>
      <w:r w:rsidR="00606FD6" w:rsidRPr="00F65EBA">
        <w:rPr>
          <w:sz w:val="28"/>
          <w:szCs w:val="28"/>
        </w:rPr>
        <w:t>.</w:t>
      </w:r>
    </w:p>
    <w:p w14:paraId="5ECD99B8" w14:textId="3FFC2C11" w:rsidR="00633651" w:rsidRPr="00F65EBA" w:rsidRDefault="00633651" w:rsidP="00633651">
      <w:pPr>
        <w:ind w:left="720" w:hanging="720"/>
        <w:rPr>
          <w:sz w:val="28"/>
          <w:szCs w:val="28"/>
          <w:lang w:val="en-AU"/>
        </w:rPr>
      </w:pPr>
      <w:r w:rsidRPr="00F65EBA">
        <w:rPr>
          <w:sz w:val="28"/>
          <w:szCs w:val="28"/>
        </w:rPr>
        <w:t>Royal Commission into Violence, Abuse, Neglect and Exploitation of People with Disability (2023)</w:t>
      </w:r>
      <w:r w:rsidRPr="00F65EBA">
        <w:rPr>
          <w:sz w:val="28"/>
          <w:szCs w:val="28"/>
          <w:lang w:val="en-AU"/>
        </w:rPr>
        <w:t xml:space="preserve">. </w:t>
      </w:r>
      <w:r w:rsidRPr="00F65EBA">
        <w:rPr>
          <w:i/>
          <w:iCs/>
          <w:sz w:val="28"/>
          <w:szCs w:val="28"/>
          <w:lang w:val="en-AU"/>
        </w:rPr>
        <w:t xml:space="preserve">A brief guide to the Final Report </w:t>
      </w:r>
      <w:r w:rsidRPr="00F65EBA">
        <w:rPr>
          <w:sz w:val="28"/>
          <w:szCs w:val="28"/>
          <w:lang w:val="en-AU"/>
        </w:rPr>
        <w:t xml:space="preserve">(2023). </w:t>
      </w:r>
      <w:hyperlink r:id="rId53" w:tgtFrame="_new" w:history="1">
        <w:r w:rsidRPr="00F65EBA">
          <w:rPr>
            <w:rStyle w:val="Hyperlink"/>
            <w:sz w:val="28"/>
            <w:szCs w:val="28"/>
            <w:lang w:val="en-AU"/>
          </w:rPr>
          <w:t>Disability Royal Commission website - Brief Guide pdf</w:t>
        </w:r>
      </w:hyperlink>
      <w:r w:rsidR="00606FD6" w:rsidRPr="00F65EBA">
        <w:rPr>
          <w:sz w:val="28"/>
          <w:szCs w:val="28"/>
          <w:lang w:val="en-AU"/>
        </w:rPr>
        <w:t>.</w:t>
      </w:r>
    </w:p>
    <w:p w14:paraId="108F0907" w14:textId="77777777" w:rsidR="00633651" w:rsidRPr="00F65EBA" w:rsidRDefault="00633651" w:rsidP="00633651">
      <w:pPr>
        <w:ind w:left="720" w:hanging="720"/>
        <w:rPr>
          <w:sz w:val="28"/>
          <w:szCs w:val="28"/>
          <w:lang w:val="en-AU"/>
        </w:rPr>
      </w:pPr>
      <w:r w:rsidRPr="00F65EBA">
        <w:rPr>
          <w:sz w:val="28"/>
          <w:szCs w:val="28"/>
          <w:lang w:val="en-AU"/>
        </w:rPr>
        <w:t xml:space="preserve">People with Disability Australia (2026). </w:t>
      </w:r>
      <w:r w:rsidRPr="00F65EBA">
        <w:rPr>
          <w:i/>
          <w:iCs/>
          <w:sz w:val="28"/>
          <w:szCs w:val="28"/>
          <w:lang w:val="en-AU"/>
        </w:rPr>
        <w:t>Models of disability.</w:t>
      </w:r>
      <w:r w:rsidRPr="00F65EBA">
        <w:rPr>
          <w:sz w:val="28"/>
          <w:szCs w:val="28"/>
          <w:lang w:val="en-AU"/>
        </w:rPr>
        <w:t xml:space="preserve"> </w:t>
      </w:r>
      <w:hyperlink r:id="rId54" w:tgtFrame="_new" w:history="1">
        <w:r w:rsidRPr="00F65EBA">
          <w:rPr>
            <w:rStyle w:val="Hyperlink"/>
            <w:sz w:val="28"/>
            <w:szCs w:val="28"/>
            <w:lang w:val="en-AU"/>
          </w:rPr>
          <w:t>People with Disability Australia website - Models of Disability</w:t>
        </w:r>
      </w:hyperlink>
      <w:r w:rsidRPr="00F65EBA">
        <w:rPr>
          <w:sz w:val="28"/>
          <w:szCs w:val="28"/>
          <w:lang w:val="en-AU"/>
        </w:rPr>
        <w:t>.</w:t>
      </w:r>
    </w:p>
    <w:p w14:paraId="5A5A1B92" w14:textId="76D0AE4C" w:rsidR="00633651" w:rsidRPr="00F65EBA" w:rsidRDefault="00633651" w:rsidP="00633651">
      <w:pPr>
        <w:ind w:left="720" w:hanging="720"/>
        <w:rPr>
          <w:sz w:val="28"/>
          <w:szCs w:val="28"/>
          <w:lang w:val="en-AU"/>
        </w:rPr>
      </w:pPr>
      <w:r w:rsidRPr="00F65EBA">
        <w:rPr>
          <w:sz w:val="28"/>
          <w:szCs w:val="28"/>
          <w:lang w:val="en-AU"/>
        </w:rPr>
        <w:t xml:space="preserve">Surf Coast Shire Council (2025). </w:t>
      </w:r>
      <w:r w:rsidRPr="00F65EBA">
        <w:rPr>
          <w:i/>
          <w:iCs/>
          <w:sz w:val="28"/>
          <w:szCs w:val="28"/>
          <w:lang w:val="en-AU"/>
        </w:rPr>
        <w:t>Council Plan and Health and Wellbeing Plan 2025-29</w:t>
      </w:r>
      <w:r w:rsidRPr="00F65EBA">
        <w:rPr>
          <w:sz w:val="28"/>
          <w:szCs w:val="28"/>
          <w:lang w:val="en-AU"/>
        </w:rPr>
        <w:t xml:space="preserve">. </w:t>
      </w:r>
      <w:hyperlink r:id="rId55" w:tgtFrame="_new" w:history="1">
        <w:r w:rsidR="00606FD6" w:rsidRPr="00F65EBA">
          <w:rPr>
            <w:rStyle w:val="Hyperlink"/>
            <w:sz w:val="28"/>
            <w:szCs w:val="28"/>
            <w:lang w:val="en-AU"/>
          </w:rPr>
          <w:t>Surf Coast Shire Council website - Council Plan</w:t>
        </w:r>
      </w:hyperlink>
      <w:r w:rsidR="00606FD6" w:rsidRPr="00F65EBA">
        <w:rPr>
          <w:sz w:val="28"/>
          <w:szCs w:val="28"/>
          <w:lang w:val="en-AU"/>
        </w:rPr>
        <w:t>.</w:t>
      </w:r>
    </w:p>
    <w:p w14:paraId="4DE09B90" w14:textId="77777777" w:rsidR="00633651" w:rsidRPr="00F65EBA" w:rsidRDefault="00633651" w:rsidP="00633651">
      <w:pPr>
        <w:ind w:left="720" w:hanging="720"/>
        <w:rPr>
          <w:sz w:val="28"/>
          <w:szCs w:val="28"/>
          <w:lang w:val="en-AU"/>
        </w:rPr>
      </w:pPr>
      <w:r w:rsidRPr="00F65EBA">
        <w:rPr>
          <w:sz w:val="28"/>
          <w:szCs w:val="28"/>
          <w:lang w:val="en-AU"/>
        </w:rPr>
        <w:lastRenderedPageBreak/>
        <w:t xml:space="preserve">Surf Coast Shire Council (2025). </w:t>
      </w:r>
      <w:r w:rsidRPr="00F65EBA">
        <w:rPr>
          <w:i/>
          <w:iCs/>
          <w:sz w:val="28"/>
          <w:szCs w:val="28"/>
          <w:lang w:val="en-AU"/>
        </w:rPr>
        <w:t>Disability and Carers</w:t>
      </w:r>
      <w:r w:rsidRPr="00F65EBA">
        <w:rPr>
          <w:sz w:val="28"/>
          <w:szCs w:val="28"/>
          <w:lang w:val="en-AU"/>
        </w:rPr>
        <w:t xml:space="preserve"> – </w:t>
      </w:r>
      <w:r w:rsidRPr="00F65EBA">
        <w:rPr>
          <w:i/>
          <w:iCs/>
          <w:sz w:val="28"/>
          <w:szCs w:val="28"/>
          <w:lang w:val="en-AU"/>
        </w:rPr>
        <w:t>Our Focus Our Future community engagement 2025 data report</w:t>
      </w:r>
      <w:r w:rsidRPr="00F65EBA">
        <w:rPr>
          <w:sz w:val="28"/>
          <w:szCs w:val="28"/>
          <w:lang w:val="en-AU"/>
        </w:rPr>
        <w:t>. Internal report.</w:t>
      </w:r>
    </w:p>
    <w:p w14:paraId="3CBCAFE4" w14:textId="77777777" w:rsidR="00633651" w:rsidRPr="00F65EBA" w:rsidRDefault="00633651" w:rsidP="00633651">
      <w:pPr>
        <w:ind w:left="720" w:hanging="720"/>
        <w:rPr>
          <w:sz w:val="28"/>
          <w:szCs w:val="28"/>
          <w:lang w:val="en-AU"/>
        </w:rPr>
      </w:pPr>
      <w:r w:rsidRPr="00F65EBA">
        <w:rPr>
          <w:sz w:val="28"/>
          <w:szCs w:val="28"/>
          <w:lang w:val="en-AU"/>
        </w:rPr>
        <w:t xml:space="preserve">Surf Coast Shire Council (2025). </w:t>
      </w:r>
      <w:r w:rsidRPr="00F65EBA">
        <w:rPr>
          <w:i/>
          <w:iCs/>
          <w:sz w:val="28"/>
          <w:szCs w:val="28"/>
          <w:lang w:val="en-AU"/>
        </w:rPr>
        <w:t>Council Plan: Minority and vulnerable groups within Surf Coast Shire communities</w:t>
      </w:r>
      <w:r w:rsidRPr="00F65EBA">
        <w:rPr>
          <w:sz w:val="28"/>
          <w:szCs w:val="28"/>
          <w:lang w:val="en-AU"/>
        </w:rPr>
        <w:t>. Internal report.</w:t>
      </w:r>
    </w:p>
    <w:p w14:paraId="2DB489BB" w14:textId="3E420FB9" w:rsidR="00633651" w:rsidRPr="00F65EBA" w:rsidRDefault="00633651" w:rsidP="00633651">
      <w:pPr>
        <w:ind w:left="720" w:hanging="720"/>
        <w:rPr>
          <w:sz w:val="28"/>
          <w:szCs w:val="28"/>
          <w:lang w:val="en-AU"/>
        </w:rPr>
      </w:pPr>
      <w:r w:rsidRPr="00F65EBA">
        <w:rPr>
          <w:sz w:val="28"/>
          <w:szCs w:val="28"/>
          <w:lang w:val="en-AU"/>
        </w:rPr>
        <w:t xml:space="preserve">United Nations (2006) </w:t>
      </w:r>
      <w:r w:rsidRPr="00F65EBA">
        <w:rPr>
          <w:i/>
          <w:iCs/>
          <w:sz w:val="28"/>
          <w:szCs w:val="28"/>
          <w:lang w:val="en-AU"/>
        </w:rPr>
        <w:t>Convention on the Rights of Persons with Disabilities.</w:t>
      </w:r>
      <w:r w:rsidRPr="00F65EBA">
        <w:rPr>
          <w:sz w:val="28"/>
          <w:szCs w:val="28"/>
        </w:rPr>
        <w:t xml:space="preserve"> </w:t>
      </w:r>
      <w:hyperlink r:id="rId56" w:tgtFrame="_blank" w:history="1">
        <w:r w:rsidRPr="00F65EBA">
          <w:rPr>
            <w:rStyle w:val="Hyperlink"/>
            <w:sz w:val="28"/>
            <w:szCs w:val="28"/>
          </w:rPr>
          <w:t>United Nations – Convention on the Rights of Persons with Disabilities</w:t>
        </w:r>
      </w:hyperlink>
      <w:r w:rsidR="00606FD6" w:rsidRPr="00F65EBA">
        <w:rPr>
          <w:sz w:val="28"/>
          <w:szCs w:val="28"/>
        </w:rPr>
        <w:t>.</w:t>
      </w:r>
    </w:p>
    <w:p w14:paraId="0214A4DA" w14:textId="3EBB9B50" w:rsidR="00633651" w:rsidRPr="00F65EBA" w:rsidRDefault="00633651" w:rsidP="00633651">
      <w:pPr>
        <w:ind w:left="720" w:hanging="720"/>
        <w:rPr>
          <w:sz w:val="28"/>
          <w:szCs w:val="28"/>
        </w:rPr>
      </w:pPr>
      <w:r w:rsidRPr="00F65EBA">
        <w:rPr>
          <w:sz w:val="28"/>
          <w:szCs w:val="28"/>
        </w:rPr>
        <w:t xml:space="preserve">Victorian Government (2006) </w:t>
      </w:r>
      <w:r w:rsidRPr="00F65EBA">
        <w:rPr>
          <w:i/>
          <w:iCs/>
          <w:sz w:val="28"/>
          <w:szCs w:val="28"/>
        </w:rPr>
        <w:t>Charter of Human Rights and Responsibilities Act 2006</w:t>
      </w:r>
      <w:r w:rsidRPr="00F65EBA">
        <w:rPr>
          <w:sz w:val="28"/>
          <w:szCs w:val="28"/>
        </w:rPr>
        <w:t xml:space="preserve"> (Vic). </w:t>
      </w:r>
      <w:hyperlink r:id="rId57" w:tgtFrame="_blank" w:history="1">
        <w:r w:rsidRPr="00F65EBA">
          <w:rPr>
            <w:rStyle w:val="Hyperlink"/>
            <w:sz w:val="28"/>
            <w:szCs w:val="28"/>
          </w:rPr>
          <w:t>Victorian Legislation – Charter of Human Rights and Responsibilities Act 2006</w:t>
        </w:r>
      </w:hyperlink>
      <w:r w:rsidR="00606FD6" w:rsidRPr="00F65EBA">
        <w:rPr>
          <w:sz w:val="28"/>
          <w:szCs w:val="28"/>
        </w:rPr>
        <w:t>.</w:t>
      </w:r>
    </w:p>
    <w:p w14:paraId="6D04F178" w14:textId="77777777" w:rsidR="00633651" w:rsidRPr="00F65EBA" w:rsidRDefault="00633651" w:rsidP="00633651">
      <w:pPr>
        <w:ind w:left="720" w:hanging="720"/>
        <w:rPr>
          <w:sz w:val="28"/>
          <w:szCs w:val="28"/>
          <w:lang w:val="en-AU"/>
        </w:rPr>
      </w:pPr>
      <w:r w:rsidRPr="00F65EBA">
        <w:rPr>
          <w:sz w:val="28"/>
          <w:szCs w:val="28"/>
        </w:rPr>
        <w:t xml:space="preserve">Victorian Government (2006) </w:t>
      </w:r>
      <w:r w:rsidRPr="00F65EBA">
        <w:rPr>
          <w:i/>
          <w:iCs/>
          <w:sz w:val="28"/>
          <w:szCs w:val="28"/>
        </w:rPr>
        <w:t>Disability Act 2006</w:t>
      </w:r>
      <w:r w:rsidRPr="00F65EBA">
        <w:rPr>
          <w:sz w:val="28"/>
          <w:szCs w:val="28"/>
        </w:rPr>
        <w:t xml:space="preserve"> (Vic). </w:t>
      </w:r>
      <w:hyperlink r:id="rId58" w:tgtFrame="_blank" w:history="1">
        <w:r w:rsidRPr="00F65EBA">
          <w:rPr>
            <w:rStyle w:val="Hyperlink"/>
            <w:sz w:val="28"/>
            <w:szCs w:val="28"/>
          </w:rPr>
          <w:t>Victorian Legislation – Disability Act 2006</w:t>
        </w:r>
      </w:hyperlink>
      <w:r w:rsidRPr="00F65EBA">
        <w:rPr>
          <w:sz w:val="28"/>
          <w:szCs w:val="28"/>
          <w:lang w:val="en-AU"/>
        </w:rPr>
        <w:t>.</w:t>
      </w:r>
    </w:p>
    <w:p w14:paraId="71B0843A" w14:textId="77777777" w:rsidR="00633651" w:rsidRPr="00F65EBA" w:rsidRDefault="00633651" w:rsidP="00633651">
      <w:pPr>
        <w:ind w:left="720" w:hanging="720"/>
        <w:rPr>
          <w:sz w:val="28"/>
          <w:szCs w:val="28"/>
          <w:lang w:val="en-AU"/>
        </w:rPr>
      </w:pPr>
      <w:r w:rsidRPr="00F65EBA">
        <w:rPr>
          <w:sz w:val="28"/>
          <w:szCs w:val="28"/>
          <w:lang w:val="en-AU"/>
        </w:rPr>
        <w:t xml:space="preserve">Victorian Government (2023). </w:t>
      </w:r>
      <w:r w:rsidRPr="00F65EBA">
        <w:rPr>
          <w:i/>
          <w:iCs/>
          <w:sz w:val="28"/>
          <w:szCs w:val="28"/>
          <w:lang w:val="en-AU"/>
        </w:rPr>
        <w:t>Diversity and Inclusion Strategy 2023: What do we mean by diversity and inclusion</w:t>
      </w:r>
      <w:r w:rsidRPr="00F65EBA">
        <w:rPr>
          <w:sz w:val="28"/>
          <w:szCs w:val="28"/>
          <w:lang w:val="en-AU"/>
        </w:rPr>
        <w:t xml:space="preserve">. </w:t>
      </w:r>
      <w:hyperlink r:id="rId59" w:tgtFrame="_new" w:history="1">
        <w:r w:rsidRPr="00F65EBA">
          <w:rPr>
            <w:rStyle w:val="Hyperlink"/>
            <w:sz w:val="28"/>
            <w:szCs w:val="28"/>
            <w:lang w:val="en-AU"/>
          </w:rPr>
          <w:t>Victorian Government website - Diversity and Inclusion</w:t>
        </w:r>
      </w:hyperlink>
      <w:r w:rsidRPr="00F65EBA">
        <w:rPr>
          <w:sz w:val="28"/>
          <w:szCs w:val="28"/>
        </w:rPr>
        <w:t>.</w:t>
      </w:r>
      <w:r w:rsidRPr="00F65EBA">
        <w:rPr>
          <w:sz w:val="28"/>
          <w:szCs w:val="28"/>
          <w:lang w:val="en-AU"/>
        </w:rPr>
        <w:t xml:space="preserve"> </w:t>
      </w:r>
    </w:p>
    <w:p w14:paraId="1BCD8AC0" w14:textId="77777777" w:rsidR="00633651" w:rsidRPr="00F65EBA" w:rsidRDefault="00633651" w:rsidP="00633651">
      <w:pPr>
        <w:ind w:left="720" w:hanging="720"/>
        <w:rPr>
          <w:sz w:val="28"/>
          <w:szCs w:val="28"/>
          <w:lang w:val="en-AU"/>
        </w:rPr>
      </w:pPr>
      <w:r w:rsidRPr="00F65EBA">
        <w:rPr>
          <w:sz w:val="28"/>
          <w:szCs w:val="28"/>
        </w:rPr>
        <w:t xml:space="preserve">Victoria (2010) </w:t>
      </w:r>
      <w:r w:rsidRPr="00F65EBA">
        <w:rPr>
          <w:i/>
          <w:iCs/>
          <w:sz w:val="28"/>
          <w:szCs w:val="28"/>
        </w:rPr>
        <w:t>Equal Opportunity Act 2010</w:t>
      </w:r>
      <w:r w:rsidRPr="00F65EBA">
        <w:rPr>
          <w:sz w:val="28"/>
          <w:szCs w:val="28"/>
        </w:rPr>
        <w:t xml:space="preserve"> (Vic). </w:t>
      </w:r>
      <w:hyperlink r:id="rId60" w:tgtFrame="_blank" w:history="1">
        <w:r w:rsidRPr="00F65EBA">
          <w:rPr>
            <w:rStyle w:val="Hyperlink"/>
            <w:sz w:val="28"/>
            <w:szCs w:val="28"/>
          </w:rPr>
          <w:t>Victorian Legislation – Equal Opportunity Act 2010</w:t>
        </w:r>
      </w:hyperlink>
      <w:r w:rsidRPr="00F65EBA">
        <w:rPr>
          <w:sz w:val="28"/>
          <w:szCs w:val="28"/>
          <w:lang w:val="en-AU"/>
        </w:rPr>
        <w:t>.</w:t>
      </w:r>
    </w:p>
    <w:p w14:paraId="3750ADF5" w14:textId="77777777" w:rsidR="00633651" w:rsidRPr="00F65EBA" w:rsidRDefault="00633651" w:rsidP="00633651">
      <w:pPr>
        <w:ind w:left="720" w:hanging="720"/>
        <w:rPr>
          <w:sz w:val="28"/>
          <w:szCs w:val="28"/>
          <w:lang w:val="en-AU"/>
        </w:rPr>
      </w:pPr>
      <w:r w:rsidRPr="00F65EBA">
        <w:rPr>
          <w:sz w:val="28"/>
          <w:szCs w:val="28"/>
          <w:lang w:val="en-AU"/>
        </w:rPr>
        <w:t xml:space="preserve">Victorian Government. </w:t>
      </w:r>
      <w:r w:rsidRPr="00F65EBA">
        <w:rPr>
          <w:i/>
          <w:iCs/>
          <w:sz w:val="28"/>
          <w:szCs w:val="28"/>
          <w:lang w:val="en-AU"/>
        </w:rPr>
        <w:t>Inclusive Victoria State Disability Plan 2022–26</w:t>
      </w:r>
      <w:r w:rsidRPr="00F65EBA">
        <w:rPr>
          <w:sz w:val="28"/>
          <w:szCs w:val="28"/>
          <w:lang w:val="en-AU"/>
        </w:rPr>
        <w:t xml:space="preserve"> (2022). </w:t>
      </w:r>
      <w:hyperlink r:id="rId61" w:tgtFrame="_new" w:history="1">
        <w:r w:rsidRPr="00F65EBA">
          <w:rPr>
            <w:rStyle w:val="Hyperlink"/>
            <w:sz w:val="28"/>
            <w:szCs w:val="28"/>
            <w:lang w:val="en-AU"/>
          </w:rPr>
          <w:t>Victorian Government website - State Disability Plan</w:t>
        </w:r>
      </w:hyperlink>
      <w:r w:rsidRPr="00F65EBA">
        <w:rPr>
          <w:sz w:val="28"/>
          <w:szCs w:val="28"/>
          <w:lang w:val="en-AU"/>
        </w:rPr>
        <w:t>.</w:t>
      </w:r>
    </w:p>
    <w:p w14:paraId="2D2E716A" w14:textId="77777777" w:rsidR="00633651" w:rsidRPr="00F65EBA" w:rsidRDefault="00633651" w:rsidP="00633651">
      <w:pPr>
        <w:ind w:left="720" w:hanging="720"/>
        <w:rPr>
          <w:sz w:val="28"/>
          <w:szCs w:val="28"/>
        </w:rPr>
      </w:pPr>
      <w:r w:rsidRPr="00F65EBA">
        <w:rPr>
          <w:sz w:val="28"/>
          <w:szCs w:val="28"/>
        </w:rPr>
        <w:t xml:space="preserve">Victorian Government (2018) </w:t>
      </w:r>
      <w:r w:rsidRPr="00F65EBA">
        <w:rPr>
          <w:i/>
          <w:iCs/>
          <w:sz w:val="28"/>
          <w:szCs w:val="28"/>
        </w:rPr>
        <w:t>Victorian Aboriginal Affairs Framework 2018–2023</w:t>
      </w:r>
      <w:r w:rsidRPr="00F65EBA">
        <w:rPr>
          <w:sz w:val="28"/>
          <w:szCs w:val="28"/>
        </w:rPr>
        <w:t>.</w:t>
      </w:r>
    </w:p>
    <w:p w14:paraId="69C1A814" w14:textId="56AE6A9C" w:rsidR="00633651" w:rsidRPr="00F65EBA" w:rsidRDefault="00633651" w:rsidP="00633651">
      <w:pPr>
        <w:ind w:left="720" w:hanging="720"/>
        <w:rPr>
          <w:sz w:val="28"/>
          <w:szCs w:val="28"/>
          <w:lang w:val="en-AU"/>
        </w:rPr>
      </w:pPr>
      <w:r w:rsidRPr="00F65EBA">
        <w:rPr>
          <w:sz w:val="28"/>
          <w:szCs w:val="28"/>
          <w:lang w:val="en-AU"/>
        </w:rPr>
        <w:t xml:space="preserve">World Health Organization. </w:t>
      </w:r>
      <w:r w:rsidRPr="00F65EBA">
        <w:rPr>
          <w:i/>
          <w:iCs/>
          <w:sz w:val="28"/>
          <w:szCs w:val="28"/>
          <w:lang w:val="en-AU"/>
        </w:rPr>
        <w:t>Social determinants of health</w:t>
      </w:r>
      <w:r w:rsidRPr="00F65EBA">
        <w:rPr>
          <w:sz w:val="28"/>
          <w:szCs w:val="28"/>
          <w:lang w:val="en-AU"/>
        </w:rPr>
        <w:t xml:space="preserve">. </w:t>
      </w:r>
      <w:hyperlink r:id="rId62" w:tgtFrame="_new" w:history="1">
        <w:r w:rsidRPr="00F65EBA">
          <w:rPr>
            <w:rStyle w:val="Hyperlink"/>
            <w:sz w:val="28"/>
            <w:szCs w:val="28"/>
            <w:lang w:val="en-AU"/>
          </w:rPr>
          <w:t>World Health Organisation website - Social determinants of health</w:t>
        </w:r>
      </w:hyperlink>
      <w:r w:rsidR="00606FD6" w:rsidRPr="00F65EBA">
        <w:rPr>
          <w:sz w:val="28"/>
          <w:szCs w:val="28"/>
          <w:lang w:val="en-AU"/>
        </w:rPr>
        <w:t>.</w:t>
      </w:r>
    </w:p>
    <w:p w14:paraId="4559E66D" w14:textId="77777777" w:rsidR="00633651" w:rsidRPr="00F65EBA" w:rsidRDefault="00633651" w:rsidP="00633651">
      <w:pPr>
        <w:ind w:left="720" w:hanging="720"/>
        <w:rPr>
          <w:sz w:val="28"/>
          <w:szCs w:val="28"/>
        </w:rPr>
      </w:pPr>
      <w:r w:rsidRPr="00F65EBA">
        <w:rPr>
          <w:sz w:val="28"/>
          <w:szCs w:val="28"/>
          <w:lang w:val="en-AU"/>
        </w:rPr>
        <w:t xml:space="preserve">Youth Disability Advocacy Service (YDAS 2026). </w:t>
      </w:r>
      <w:r w:rsidRPr="00F65EBA">
        <w:rPr>
          <w:i/>
          <w:iCs/>
          <w:sz w:val="28"/>
          <w:szCs w:val="28"/>
          <w:lang w:val="en-AU"/>
        </w:rPr>
        <w:t>What is disability pride?</w:t>
      </w:r>
      <w:r w:rsidRPr="00F65EBA">
        <w:rPr>
          <w:sz w:val="28"/>
          <w:szCs w:val="28"/>
          <w:lang w:val="en-AU"/>
        </w:rPr>
        <w:t xml:space="preserve"> </w:t>
      </w:r>
      <w:hyperlink r:id="rId63" w:tgtFrame="_new" w:history="1">
        <w:r w:rsidRPr="00F65EBA">
          <w:rPr>
            <w:rStyle w:val="Hyperlink"/>
            <w:sz w:val="28"/>
            <w:szCs w:val="28"/>
            <w:lang w:val="en-AU"/>
          </w:rPr>
          <w:t>YDAS website - Disability Pride</w:t>
        </w:r>
      </w:hyperlink>
      <w:r w:rsidRPr="00F65EBA">
        <w:rPr>
          <w:sz w:val="28"/>
          <w:szCs w:val="28"/>
        </w:rPr>
        <w:t>.</w:t>
      </w:r>
    </w:p>
    <w:p w14:paraId="47B14237" w14:textId="77777777" w:rsidR="003E5BC1" w:rsidRPr="00AC62D1" w:rsidRDefault="003E5BC1" w:rsidP="00CC48DC"/>
    <w:sectPr w:rsidR="003E5BC1" w:rsidRPr="00AC62D1" w:rsidSect="00117A9E">
      <w:type w:val="continuous"/>
      <w:pgSz w:w="11906" w:h="16838"/>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2C10E" w14:textId="77777777" w:rsidR="00150400" w:rsidRDefault="00150400" w:rsidP="00AF6B9E">
      <w:r>
        <w:separator/>
      </w:r>
    </w:p>
  </w:endnote>
  <w:endnote w:type="continuationSeparator" w:id="0">
    <w:p w14:paraId="5DBA6123" w14:textId="77777777" w:rsidR="00150400" w:rsidRDefault="00150400" w:rsidP="00AF6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ptos ExtraBold">
    <w:charset w:val="00"/>
    <w:family w:val="swiss"/>
    <w:pitch w:val="variable"/>
    <w:sig w:usb0="20000287" w:usb1="00000003" w:usb2="00000000" w:usb3="00000000" w:csb0="0000019F" w:csb1="00000000"/>
  </w:font>
  <w:font w:name="Duplicate Soft Regular">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0D1E" w14:textId="77777777" w:rsidR="0034528C" w:rsidRDefault="00345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SemiBold" w:hAnsi="Aptos SemiBold"/>
        <w:sz w:val="24"/>
        <w:szCs w:val="24"/>
      </w:rPr>
      <w:id w:val="94370326"/>
      <w:docPartObj>
        <w:docPartGallery w:val="Page Numbers (Bottom of Page)"/>
        <w:docPartUnique/>
      </w:docPartObj>
    </w:sdtPr>
    <w:sdtEndPr>
      <w:rPr>
        <w:noProof/>
      </w:rPr>
    </w:sdtEndPr>
    <w:sdtContent>
      <w:p w14:paraId="36F1266F" w14:textId="33ED8A9F" w:rsidR="00650188" w:rsidRPr="007A6186" w:rsidRDefault="0045704A" w:rsidP="00C046BA">
        <w:pPr>
          <w:pStyle w:val="Footer"/>
          <w:rPr>
            <w:rFonts w:ascii="Aptos SemiBold" w:hAnsi="Aptos SemiBold"/>
            <w:sz w:val="24"/>
            <w:szCs w:val="24"/>
          </w:rPr>
        </w:pPr>
        <w:r w:rsidRPr="007A6186">
          <w:rPr>
            <w:rFonts w:ascii="Aptos SemiBold" w:hAnsi="Aptos SemiBold"/>
            <w:sz w:val="24"/>
            <w:szCs w:val="24"/>
          </w:rPr>
          <w:fldChar w:fldCharType="begin"/>
        </w:r>
        <w:r w:rsidRPr="007A6186">
          <w:rPr>
            <w:rFonts w:ascii="Aptos SemiBold" w:hAnsi="Aptos SemiBold"/>
            <w:sz w:val="24"/>
            <w:szCs w:val="24"/>
          </w:rPr>
          <w:instrText xml:space="preserve"> PAGE   \* MERGEFORMAT </w:instrText>
        </w:r>
        <w:r w:rsidRPr="007A6186">
          <w:rPr>
            <w:rFonts w:ascii="Aptos SemiBold" w:hAnsi="Aptos SemiBold"/>
            <w:sz w:val="24"/>
            <w:szCs w:val="24"/>
          </w:rPr>
          <w:fldChar w:fldCharType="separate"/>
        </w:r>
        <w:r w:rsidRPr="007A6186">
          <w:rPr>
            <w:rFonts w:ascii="Aptos SemiBold" w:hAnsi="Aptos SemiBold"/>
            <w:noProof/>
            <w:sz w:val="24"/>
            <w:szCs w:val="24"/>
          </w:rPr>
          <w:t>2</w:t>
        </w:r>
        <w:r w:rsidRPr="007A6186">
          <w:rPr>
            <w:rFonts w:ascii="Aptos SemiBold" w:hAnsi="Aptos SemiBold"/>
            <w:noProof/>
            <w:sz w:val="24"/>
            <w:szCs w:val="24"/>
          </w:rPr>
          <w:fldChar w:fldCharType="end"/>
        </w:r>
        <w:r w:rsidR="00BC2811" w:rsidRPr="007A6186">
          <w:rPr>
            <w:rFonts w:ascii="Aptos SemiBold" w:hAnsi="Aptos SemiBold"/>
            <w:noProof/>
            <w:sz w:val="24"/>
            <w:szCs w:val="24"/>
          </w:rPr>
          <w:t xml:space="preserve">  |  </w:t>
        </w:r>
        <w:r w:rsidR="007A6186" w:rsidRPr="007A6186">
          <w:rPr>
            <w:rFonts w:ascii="Aptos SemiBold" w:hAnsi="Aptos SemiBold"/>
            <w:noProof/>
            <w:color w:val="000000" w:themeColor="text1"/>
            <w:sz w:val="24"/>
            <w:szCs w:val="24"/>
          </w:rPr>
          <w:t>S</w:t>
        </w:r>
        <w:r w:rsidR="00EA3CB0">
          <w:rPr>
            <w:rFonts w:ascii="Aptos SemiBold" w:hAnsi="Aptos SemiBold"/>
            <w:noProof/>
            <w:color w:val="000000" w:themeColor="text1"/>
            <w:sz w:val="24"/>
            <w:szCs w:val="24"/>
          </w:rPr>
          <w:t>urf Coast Shire Council</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C2595" w14:textId="77777777" w:rsidR="0034528C" w:rsidRDefault="0034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0158" w14:textId="77777777" w:rsidR="00150400" w:rsidRDefault="00150400" w:rsidP="00AF6B9E">
      <w:r>
        <w:separator/>
      </w:r>
    </w:p>
  </w:footnote>
  <w:footnote w:type="continuationSeparator" w:id="0">
    <w:p w14:paraId="796170B6" w14:textId="77777777" w:rsidR="00150400" w:rsidRDefault="00150400" w:rsidP="00AF6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882B" w14:textId="77777777" w:rsidR="0034528C" w:rsidRDefault="00345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151C" w14:textId="589B058D" w:rsidR="007A6186" w:rsidRPr="007A6186" w:rsidRDefault="007A6186" w:rsidP="007A6186">
    <w:pPr>
      <w:pStyle w:val="Header"/>
      <w:jc w:val="right"/>
      <w:rPr>
        <w:rFonts w:ascii="Aptos ExtraBold" w:hAnsi="Aptos ExtraBold"/>
        <w:color w:val="006071" w:themeColor="accent1"/>
        <w:sz w:val="24"/>
        <w:szCs w:val="24"/>
        <w:lang w:val="en-AU"/>
      </w:rPr>
    </w:pPr>
    <w:r w:rsidRPr="007A6186">
      <w:rPr>
        <w:rFonts w:ascii="Aptos ExtraBold" w:hAnsi="Aptos ExtraBold"/>
        <w:color w:val="006071" w:themeColor="accent1"/>
        <w:sz w:val="24"/>
        <w:szCs w:val="24"/>
        <w:lang w:val="en-AU"/>
      </w:rPr>
      <w:t>Disability Action Plan 202</w:t>
    </w:r>
    <w:r w:rsidR="007C3509">
      <w:rPr>
        <w:rFonts w:ascii="Aptos ExtraBold" w:hAnsi="Aptos ExtraBold"/>
        <w:color w:val="006071" w:themeColor="accent1"/>
        <w:sz w:val="24"/>
        <w:szCs w:val="24"/>
        <w:lang w:val="en-AU"/>
      </w:rPr>
      <w:t>7</w:t>
    </w:r>
    <w:r w:rsidRPr="007A6186">
      <w:rPr>
        <w:rFonts w:ascii="Aptos ExtraBold" w:hAnsi="Aptos ExtraBold"/>
        <w:color w:val="006071" w:themeColor="accent1"/>
        <w:sz w:val="24"/>
        <w:szCs w:val="24"/>
        <w:lang w:val="en-AU"/>
      </w:rPr>
      <w:t>-203</w:t>
    </w:r>
    <w:r w:rsidR="007C3509">
      <w:rPr>
        <w:rFonts w:ascii="Aptos ExtraBold" w:hAnsi="Aptos ExtraBold"/>
        <w:color w:val="006071" w:themeColor="accent1"/>
        <w:sz w:val="24"/>
        <w:szCs w:val="24"/>
        <w:lang w:val="en-AU"/>
      </w:rPr>
      <w:t>1</w:t>
    </w:r>
    <w:r w:rsidR="005466D5">
      <w:rPr>
        <w:rFonts w:ascii="Aptos ExtraBold" w:hAnsi="Aptos ExtraBold"/>
        <w:color w:val="006071" w:themeColor="accent1"/>
        <w:sz w:val="24"/>
        <w:szCs w:val="24"/>
        <w:lang w:val="en-AU"/>
      </w:rPr>
      <w:t xml:space="preserve"> </w:t>
    </w:r>
    <w:r w:rsidR="005466D5" w:rsidRPr="005466D5">
      <w:rPr>
        <w:rFonts w:ascii="Aptos ExtraBold" w:hAnsi="Aptos ExtraBold"/>
        <w:i/>
        <w:iCs/>
        <w:color w:val="006071" w:themeColor="accent1"/>
        <w:sz w:val="24"/>
        <w:szCs w:val="24"/>
        <w:lang w:val="en-AU"/>
      </w:rPr>
      <w:t>– draft for feedback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5FD2" w14:textId="77777777" w:rsidR="0034528C" w:rsidRDefault="00345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4840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DB7603"/>
    <w:multiLevelType w:val="hybridMultilevel"/>
    <w:tmpl w:val="8F66BD6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A12BDA"/>
    <w:multiLevelType w:val="hybridMultilevel"/>
    <w:tmpl w:val="11DC7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C17214"/>
    <w:multiLevelType w:val="hybridMultilevel"/>
    <w:tmpl w:val="1BAE68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7ED062B"/>
    <w:multiLevelType w:val="hybridMultilevel"/>
    <w:tmpl w:val="D584D6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A7E0BB0"/>
    <w:multiLevelType w:val="multilevel"/>
    <w:tmpl w:val="3EE897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E73AEA"/>
    <w:multiLevelType w:val="hybridMultilevel"/>
    <w:tmpl w:val="BF081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1E461E"/>
    <w:multiLevelType w:val="multilevel"/>
    <w:tmpl w:val="764471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F2524F"/>
    <w:multiLevelType w:val="multilevel"/>
    <w:tmpl w:val="19029FB2"/>
    <w:lvl w:ilvl="0">
      <w:start w:val="1"/>
      <w:numFmt w:val="decimal"/>
      <w:lvlText w:val="%1"/>
      <w:lvlJc w:val="left"/>
      <w:pPr>
        <w:ind w:left="437" w:hanging="437"/>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37D347B9"/>
    <w:multiLevelType w:val="hybridMultilevel"/>
    <w:tmpl w:val="7AF45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8EA7A96"/>
    <w:multiLevelType w:val="multilevel"/>
    <w:tmpl w:val="1932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21593E"/>
    <w:multiLevelType w:val="hybridMultilevel"/>
    <w:tmpl w:val="AE186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553BDB"/>
    <w:multiLevelType w:val="hybridMultilevel"/>
    <w:tmpl w:val="179626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3E025E"/>
    <w:multiLevelType w:val="hybridMultilevel"/>
    <w:tmpl w:val="E59E7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BF93644"/>
    <w:multiLevelType w:val="hybridMultilevel"/>
    <w:tmpl w:val="66CE47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CD80DD8"/>
    <w:multiLevelType w:val="hybridMultilevel"/>
    <w:tmpl w:val="7F0EC80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CE802BC"/>
    <w:multiLevelType w:val="multilevel"/>
    <w:tmpl w:val="12F829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1323FD"/>
    <w:multiLevelType w:val="hybridMultilevel"/>
    <w:tmpl w:val="8FD0C14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8000AB4"/>
    <w:multiLevelType w:val="hybridMultilevel"/>
    <w:tmpl w:val="7A686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8986FCF"/>
    <w:multiLevelType w:val="multilevel"/>
    <w:tmpl w:val="3F8A22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D8F52DD"/>
    <w:multiLevelType w:val="hybridMultilevel"/>
    <w:tmpl w:val="78D61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4552489"/>
    <w:multiLevelType w:val="hybridMultilevel"/>
    <w:tmpl w:val="B830AF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90F0F2A"/>
    <w:multiLevelType w:val="hybridMultilevel"/>
    <w:tmpl w:val="DA5CA08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98959BB"/>
    <w:multiLevelType w:val="hybridMultilevel"/>
    <w:tmpl w:val="E32EFDB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F7803C5"/>
    <w:multiLevelType w:val="hybridMultilevel"/>
    <w:tmpl w:val="86AE28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28663168">
    <w:abstractNumId w:val="11"/>
  </w:num>
  <w:num w:numId="2" w16cid:durableId="847325663">
    <w:abstractNumId w:val="2"/>
  </w:num>
  <w:num w:numId="3" w16cid:durableId="1706638499">
    <w:abstractNumId w:val="10"/>
  </w:num>
  <w:num w:numId="4" w16cid:durableId="935283186">
    <w:abstractNumId w:val="6"/>
  </w:num>
  <w:num w:numId="5" w16cid:durableId="1032414572">
    <w:abstractNumId w:val="15"/>
  </w:num>
  <w:num w:numId="6" w16cid:durableId="1180697862">
    <w:abstractNumId w:val="21"/>
  </w:num>
  <w:num w:numId="7" w16cid:durableId="557132480">
    <w:abstractNumId w:val="1"/>
  </w:num>
  <w:num w:numId="8" w16cid:durableId="1179277903">
    <w:abstractNumId w:val="8"/>
  </w:num>
  <w:num w:numId="9" w16cid:durableId="31999063">
    <w:abstractNumId w:val="3"/>
  </w:num>
  <w:num w:numId="10" w16cid:durableId="1932198822">
    <w:abstractNumId w:val="4"/>
  </w:num>
  <w:num w:numId="11" w16cid:durableId="303581508">
    <w:abstractNumId w:val="23"/>
  </w:num>
  <w:num w:numId="12" w16cid:durableId="220947238">
    <w:abstractNumId w:val="16"/>
  </w:num>
  <w:num w:numId="13" w16cid:durableId="1007247380">
    <w:abstractNumId w:val="19"/>
  </w:num>
  <w:num w:numId="14" w16cid:durableId="416292127">
    <w:abstractNumId w:val="5"/>
  </w:num>
  <w:num w:numId="15" w16cid:durableId="1109425238">
    <w:abstractNumId w:val="7"/>
  </w:num>
  <w:num w:numId="16" w16cid:durableId="1892500754">
    <w:abstractNumId w:val="24"/>
  </w:num>
  <w:num w:numId="17" w16cid:durableId="172961893">
    <w:abstractNumId w:val="14"/>
  </w:num>
  <w:num w:numId="18" w16cid:durableId="646544939">
    <w:abstractNumId w:val="22"/>
  </w:num>
  <w:num w:numId="19" w16cid:durableId="1873954849">
    <w:abstractNumId w:val="20"/>
  </w:num>
  <w:num w:numId="20" w16cid:durableId="1896508684">
    <w:abstractNumId w:val="9"/>
  </w:num>
  <w:num w:numId="21" w16cid:durableId="430859860">
    <w:abstractNumId w:val="18"/>
  </w:num>
  <w:num w:numId="22" w16cid:durableId="1683122121">
    <w:abstractNumId w:val="13"/>
  </w:num>
  <w:num w:numId="23" w16cid:durableId="835874675">
    <w:abstractNumId w:val="12"/>
  </w:num>
  <w:num w:numId="24" w16cid:durableId="285505156">
    <w:abstractNumId w:val="0"/>
  </w:num>
  <w:num w:numId="25" w16cid:durableId="26419110">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9A3"/>
    <w:rsid w:val="000008B3"/>
    <w:rsid w:val="000144D7"/>
    <w:rsid w:val="00023441"/>
    <w:rsid w:val="0003145B"/>
    <w:rsid w:val="00033EC1"/>
    <w:rsid w:val="00034A8E"/>
    <w:rsid w:val="0004007D"/>
    <w:rsid w:val="00040CC2"/>
    <w:rsid w:val="00041209"/>
    <w:rsid w:val="00042BB0"/>
    <w:rsid w:val="0004493A"/>
    <w:rsid w:val="0004501B"/>
    <w:rsid w:val="00067E56"/>
    <w:rsid w:val="00070695"/>
    <w:rsid w:val="000765D7"/>
    <w:rsid w:val="000805BB"/>
    <w:rsid w:val="000A6361"/>
    <w:rsid w:val="000B06CF"/>
    <w:rsid w:val="000B6F39"/>
    <w:rsid w:val="000D072A"/>
    <w:rsid w:val="000D15B0"/>
    <w:rsid w:val="000D6027"/>
    <w:rsid w:val="000D63B7"/>
    <w:rsid w:val="000E7C7D"/>
    <w:rsid w:val="000F0E91"/>
    <w:rsid w:val="000F13B6"/>
    <w:rsid w:val="00100BA0"/>
    <w:rsid w:val="00101064"/>
    <w:rsid w:val="00103379"/>
    <w:rsid w:val="00115B9C"/>
    <w:rsid w:val="00115C30"/>
    <w:rsid w:val="00117A9E"/>
    <w:rsid w:val="00121067"/>
    <w:rsid w:val="00123AB9"/>
    <w:rsid w:val="0013360D"/>
    <w:rsid w:val="0014437C"/>
    <w:rsid w:val="001447BE"/>
    <w:rsid w:val="00150400"/>
    <w:rsid w:val="0015702F"/>
    <w:rsid w:val="001648AD"/>
    <w:rsid w:val="001710B3"/>
    <w:rsid w:val="0017114A"/>
    <w:rsid w:val="00172537"/>
    <w:rsid w:val="0017648F"/>
    <w:rsid w:val="00180DC4"/>
    <w:rsid w:val="00182A91"/>
    <w:rsid w:val="00182B90"/>
    <w:rsid w:val="001858A9"/>
    <w:rsid w:val="0018598E"/>
    <w:rsid w:val="0018723A"/>
    <w:rsid w:val="00190DD0"/>
    <w:rsid w:val="0019452F"/>
    <w:rsid w:val="00194A72"/>
    <w:rsid w:val="00195AF4"/>
    <w:rsid w:val="001A3A6D"/>
    <w:rsid w:val="001B250C"/>
    <w:rsid w:val="001B45E2"/>
    <w:rsid w:val="001C3799"/>
    <w:rsid w:val="001C476D"/>
    <w:rsid w:val="001D6AB7"/>
    <w:rsid w:val="001E1532"/>
    <w:rsid w:val="001E5FA5"/>
    <w:rsid w:val="001F4E5E"/>
    <w:rsid w:val="001F5CA7"/>
    <w:rsid w:val="001F6F63"/>
    <w:rsid w:val="001F7B07"/>
    <w:rsid w:val="00200B55"/>
    <w:rsid w:val="00217BB6"/>
    <w:rsid w:val="00223B61"/>
    <w:rsid w:val="002246F2"/>
    <w:rsid w:val="0023455A"/>
    <w:rsid w:val="00240A32"/>
    <w:rsid w:val="00253EB8"/>
    <w:rsid w:val="00255391"/>
    <w:rsid w:val="00257D38"/>
    <w:rsid w:val="00261685"/>
    <w:rsid w:val="002648B7"/>
    <w:rsid w:val="0026686D"/>
    <w:rsid w:val="00273E0D"/>
    <w:rsid w:val="00277A9D"/>
    <w:rsid w:val="00290D44"/>
    <w:rsid w:val="00291B9D"/>
    <w:rsid w:val="002A361D"/>
    <w:rsid w:val="002A4009"/>
    <w:rsid w:val="002A702B"/>
    <w:rsid w:val="002B161E"/>
    <w:rsid w:val="002B24E1"/>
    <w:rsid w:val="002B6FAF"/>
    <w:rsid w:val="002B74E2"/>
    <w:rsid w:val="002C2D6F"/>
    <w:rsid w:val="002C679E"/>
    <w:rsid w:val="002C7E13"/>
    <w:rsid w:val="002D144F"/>
    <w:rsid w:val="002D590F"/>
    <w:rsid w:val="002E3AE3"/>
    <w:rsid w:val="0030479B"/>
    <w:rsid w:val="00304964"/>
    <w:rsid w:val="00304F01"/>
    <w:rsid w:val="003169A8"/>
    <w:rsid w:val="00321744"/>
    <w:rsid w:val="003339E4"/>
    <w:rsid w:val="00340B9C"/>
    <w:rsid w:val="00340EC4"/>
    <w:rsid w:val="0034528C"/>
    <w:rsid w:val="00354C87"/>
    <w:rsid w:val="003617C0"/>
    <w:rsid w:val="00361A50"/>
    <w:rsid w:val="003651D3"/>
    <w:rsid w:val="00365543"/>
    <w:rsid w:val="0037297E"/>
    <w:rsid w:val="00375498"/>
    <w:rsid w:val="00380B5C"/>
    <w:rsid w:val="00392402"/>
    <w:rsid w:val="003C1A04"/>
    <w:rsid w:val="003C2B13"/>
    <w:rsid w:val="003C7590"/>
    <w:rsid w:val="003D3115"/>
    <w:rsid w:val="003D413A"/>
    <w:rsid w:val="003D61CA"/>
    <w:rsid w:val="003D6772"/>
    <w:rsid w:val="003E3C66"/>
    <w:rsid w:val="003E5BC1"/>
    <w:rsid w:val="003E6D42"/>
    <w:rsid w:val="003E7EFB"/>
    <w:rsid w:val="003F0E63"/>
    <w:rsid w:val="003F2328"/>
    <w:rsid w:val="0040006B"/>
    <w:rsid w:val="00401CE6"/>
    <w:rsid w:val="00412B8C"/>
    <w:rsid w:val="00414D14"/>
    <w:rsid w:val="004236FD"/>
    <w:rsid w:val="0042413A"/>
    <w:rsid w:val="00433AEA"/>
    <w:rsid w:val="00434BB6"/>
    <w:rsid w:val="0043705F"/>
    <w:rsid w:val="00441DF0"/>
    <w:rsid w:val="004422BF"/>
    <w:rsid w:val="004427E5"/>
    <w:rsid w:val="00455953"/>
    <w:rsid w:val="0045704A"/>
    <w:rsid w:val="0046250A"/>
    <w:rsid w:val="004632D8"/>
    <w:rsid w:val="00466EA3"/>
    <w:rsid w:val="004675E5"/>
    <w:rsid w:val="00476DF0"/>
    <w:rsid w:val="00476ED9"/>
    <w:rsid w:val="00480198"/>
    <w:rsid w:val="00482729"/>
    <w:rsid w:val="00485371"/>
    <w:rsid w:val="00495E17"/>
    <w:rsid w:val="004B12A8"/>
    <w:rsid w:val="004B1A93"/>
    <w:rsid w:val="004B1FAE"/>
    <w:rsid w:val="004B2DC6"/>
    <w:rsid w:val="004B7310"/>
    <w:rsid w:val="004C1004"/>
    <w:rsid w:val="004C3941"/>
    <w:rsid w:val="004C7B6A"/>
    <w:rsid w:val="004D3A69"/>
    <w:rsid w:val="004D48CD"/>
    <w:rsid w:val="004D615A"/>
    <w:rsid w:val="004D76B2"/>
    <w:rsid w:val="004E617A"/>
    <w:rsid w:val="004E64A6"/>
    <w:rsid w:val="004E7947"/>
    <w:rsid w:val="004F189D"/>
    <w:rsid w:val="004F2EEA"/>
    <w:rsid w:val="004F4701"/>
    <w:rsid w:val="00501E0E"/>
    <w:rsid w:val="00503C22"/>
    <w:rsid w:val="00506426"/>
    <w:rsid w:val="00506F60"/>
    <w:rsid w:val="00511023"/>
    <w:rsid w:val="005319B1"/>
    <w:rsid w:val="005355BC"/>
    <w:rsid w:val="0053577D"/>
    <w:rsid w:val="00536449"/>
    <w:rsid w:val="005466D5"/>
    <w:rsid w:val="00552975"/>
    <w:rsid w:val="005539A1"/>
    <w:rsid w:val="00564449"/>
    <w:rsid w:val="00575A60"/>
    <w:rsid w:val="00576457"/>
    <w:rsid w:val="00585BE0"/>
    <w:rsid w:val="00587F9E"/>
    <w:rsid w:val="00590E10"/>
    <w:rsid w:val="00591659"/>
    <w:rsid w:val="005A2B5D"/>
    <w:rsid w:val="005A64FE"/>
    <w:rsid w:val="005A6FA3"/>
    <w:rsid w:val="005B111E"/>
    <w:rsid w:val="005B23B4"/>
    <w:rsid w:val="005B6A21"/>
    <w:rsid w:val="005C0B5B"/>
    <w:rsid w:val="005C10DF"/>
    <w:rsid w:val="005D2035"/>
    <w:rsid w:val="005D2478"/>
    <w:rsid w:val="005E3D0B"/>
    <w:rsid w:val="005E47D2"/>
    <w:rsid w:val="005E540F"/>
    <w:rsid w:val="005E566C"/>
    <w:rsid w:val="005F57AA"/>
    <w:rsid w:val="0060036A"/>
    <w:rsid w:val="00602FF7"/>
    <w:rsid w:val="006062E1"/>
    <w:rsid w:val="00606FD6"/>
    <w:rsid w:val="00613AB3"/>
    <w:rsid w:val="00613EFB"/>
    <w:rsid w:val="00617C60"/>
    <w:rsid w:val="00620971"/>
    <w:rsid w:val="00624950"/>
    <w:rsid w:val="00624AA0"/>
    <w:rsid w:val="00633651"/>
    <w:rsid w:val="00635AC1"/>
    <w:rsid w:val="00635AEE"/>
    <w:rsid w:val="00650188"/>
    <w:rsid w:val="00663370"/>
    <w:rsid w:val="00666BEC"/>
    <w:rsid w:val="006702AA"/>
    <w:rsid w:val="00680167"/>
    <w:rsid w:val="006853B9"/>
    <w:rsid w:val="00691D9E"/>
    <w:rsid w:val="00694601"/>
    <w:rsid w:val="0069499D"/>
    <w:rsid w:val="006A03A6"/>
    <w:rsid w:val="006A0BD1"/>
    <w:rsid w:val="006A0D02"/>
    <w:rsid w:val="006A2F5F"/>
    <w:rsid w:val="006A55DE"/>
    <w:rsid w:val="006A7213"/>
    <w:rsid w:val="006B2C98"/>
    <w:rsid w:val="006B686F"/>
    <w:rsid w:val="006B7ECD"/>
    <w:rsid w:val="006C1E73"/>
    <w:rsid w:val="006C4EA1"/>
    <w:rsid w:val="006C6964"/>
    <w:rsid w:val="006C7E6B"/>
    <w:rsid w:val="006D265E"/>
    <w:rsid w:val="006D410F"/>
    <w:rsid w:val="006D508C"/>
    <w:rsid w:val="006E0F84"/>
    <w:rsid w:val="006E186D"/>
    <w:rsid w:val="006E529F"/>
    <w:rsid w:val="006E673B"/>
    <w:rsid w:val="006E7531"/>
    <w:rsid w:val="006F4015"/>
    <w:rsid w:val="0070181F"/>
    <w:rsid w:val="00707859"/>
    <w:rsid w:val="00712A29"/>
    <w:rsid w:val="00712C08"/>
    <w:rsid w:val="00714BAC"/>
    <w:rsid w:val="00722645"/>
    <w:rsid w:val="00724A82"/>
    <w:rsid w:val="0073240C"/>
    <w:rsid w:val="00740F6E"/>
    <w:rsid w:val="00744A5D"/>
    <w:rsid w:val="007514C4"/>
    <w:rsid w:val="00756F49"/>
    <w:rsid w:val="007755F6"/>
    <w:rsid w:val="00783004"/>
    <w:rsid w:val="00783BDE"/>
    <w:rsid w:val="00787049"/>
    <w:rsid w:val="007A6186"/>
    <w:rsid w:val="007B3D3F"/>
    <w:rsid w:val="007B55B8"/>
    <w:rsid w:val="007C3144"/>
    <w:rsid w:val="007C3509"/>
    <w:rsid w:val="007C4EDA"/>
    <w:rsid w:val="007C6AEC"/>
    <w:rsid w:val="007D3671"/>
    <w:rsid w:val="007D4236"/>
    <w:rsid w:val="007D55C3"/>
    <w:rsid w:val="007D5E1A"/>
    <w:rsid w:val="007D68BA"/>
    <w:rsid w:val="007E2028"/>
    <w:rsid w:val="007E57D4"/>
    <w:rsid w:val="007F4942"/>
    <w:rsid w:val="00807CF5"/>
    <w:rsid w:val="0081057A"/>
    <w:rsid w:val="00812147"/>
    <w:rsid w:val="008156BB"/>
    <w:rsid w:val="0081617E"/>
    <w:rsid w:val="00825F96"/>
    <w:rsid w:val="00827891"/>
    <w:rsid w:val="00830551"/>
    <w:rsid w:val="0083078A"/>
    <w:rsid w:val="008321C3"/>
    <w:rsid w:val="00833C3B"/>
    <w:rsid w:val="00841632"/>
    <w:rsid w:val="008417E6"/>
    <w:rsid w:val="00845BDB"/>
    <w:rsid w:val="00850707"/>
    <w:rsid w:val="008560C7"/>
    <w:rsid w:val="0086526D"/>
    <w:rsid w:val="00867357"/>
    <w:rsid w:val="00870025"/>
    <w:rsid w:val="0088213C"/>
    <w:rsid w:val="008900EA"/>
    <w:rsid w:val="00893A8E"/>
    <w:rsid w:val="00894720"/>
    <w:rsid w:val="008A0F84"/>
    <w:rsid w:val="008A0F98"/>
    <w:rsid w:val="008A4DE6"/>
    <w:rsid w:val="008A6C29"/>
    <w:rsid w:val="008A7B6F"/>
    <w:rsid w:val="008A7EC0"/>
    <w:rsid w:val="008B00A8"/>
    <w:rsid w:val="008B1FF6"/>
    <w:rsid w:val="008B399D"/>
    <w:rsid w:val="008B4C96"/>
    <w:rsid w:val="008D0926"/>
    <w:rsid w:val="008D2A9C"/>
    <w:rsid w:val="008D3518"/>
    <w:rsid w:val="008D69C8"/>
    <w:rsid w:val="008D7DFD"/>
    <w:rsid w:val="008E0CB8"/>
    <w:rsid w:val="008E5D3B"/>
    <w:rsid w:val="008E7D28"/>
    <w:rsid w:val="00901E8E"/>
    <w:rsid w:val="009034DD"/>
    <w:rsid w:val="00903BF5"/>
    <w:rsid w:val="00912F69"/>
    <w:rsid w:val="00914EDF"/>
    <w:rsid w:val="00914F4A"/>
    <w:rsid w:val="00923350"/>
    <w:rsid w:val="00923F70"/>
    <w:rsid w:val="00936014"/>
    <w:rsid w:val="009452E8"/>
    <w:rsid w:val="00946612"/>
    <w:rsid w:val="00950B50"/>
    <w:rsid w:val="00954DB5"/>
    <w:rsid w:val="0096444F"/>
    <w:rsid w:val="009753FB"/>
    <w:rsid w:val="009763C3"/>
    <w:rsid w:val="00976455"/>
    <w:rsid w:val="0098024E"/>
    <w:rsid w:val="009919C5"/>
    <w:rsid w:val="009A077D"/>
    <w:rsid w:val="009A44F3"/>
    <w:rsid w:val="009A6FCC"/>
    <w:rsid w:val="009C14C7"/>
    <w:rsid w:val="009C7EB6"/>
    <w:rsid w:val="009D07F4"/>
    <w:rsid w:val="009D0912"/>
    <w:rsid w:val="009D5789"/>
    <w:rsid w:val="009E472D"/>
    <w:rsid w:val="009E4AEF"/>
    <w:rsid w:val="009E6100"/>
    <w:rsid w:val="009F0F32"/>
    <w:rsid w:val="00A15BEA"/>
    <w:rsid w:val="00A260B5"/>
    <w:rsid w:val="00A402EC"/>
    <w:rsid w:val="00A413C2"/>
    <w:rsid w:val="00A42C65"/>
    <w:rsid w:val="00A557CA"/>
    <w:rsid w:val="00A735E3"/>
    <w:rsid w:val="00A75E9B"/>
    <w:rsid w:val="00A77623"/>
    <w:rsid w:val="00A83697"/>
    <w:rsid w:val="00A84BFF"/>
    <w:rsid w:val="00A900CF"/>
    <w:rsid w:val="00A9617A"/>
    <w:rsid w:val="00AA2D79"/>
    <w:rsid w:val="00AA3F61"/>
    <w:rsid w:val="00AA6219"/>
    <w:rsid w:val="00AB2F50"/>
    <w:rsid w:val="00AB3462"/>
    <w:rsid w:val="00AC27E9"/>
    <w:rsid w:val="00AC4023"/>
    <w:rsid w:val="00AC5493"/>
    <w:rsid w:val="00AC62D1"/>
    <w:rsid w:val="00AC6C30"/>
    <w:rsid w:val="00AC7065"/>
    <w:rsid w:val="00AD0D80"/>
    <w:rsid w:val="00AD6D33"/>
    <w:rsid w:val="00AE7612"/>
    <w:rsid w:val="00AF6B9E"/>
    <w:rsid w:val="00AF7F67"/>
    <w:rsid w:val="00B0077B"/>
    <w:rsid w:val="00B04FA1"/>
    <w:rsid w:val="00B077C8"/>
    <w:rsid w:val="00B10A5A"/>
    <w:rsid w:val="00B17D69"/>
    <w:rsid w:val="00B23062"/>
    <w:rsid w:val="00B3075E"/>
    <w:rsid w:val="00B325D7"/>
    <w:rsid w:val="00B339D9"/>
    <w:rsid w:val="00B42F4D"/>
    <w:rsid w:val="00B45924"/>
    <w:rsid w:val="00B564DC"/>
    <w:rsid w:val="00B57897"/>
    <w:rsid w:val="00B64014"/>
    <w:rsid w:val="00B65F75"/>
    <w:rsid w:val="00B70A65"/>
    <w:rsid w:val="00B71014"/>
    <w:rsid w:val="00B745E2"/>
    <w:rsid w:val="00B87389"/>
    <w:rsid w:val="00B9006D"/>
    <w:rsid w:val="00B91A29"/>
    <w:rsid w:val="00BA065E"/>
    <w:rsid w:val="00BA0781"/>
    <w:rsid w:val="00BA2DBF"/>
    <w:rsid w:val="00BA2EC5"/>
    <w:rsid w:val="00BA48C0"/>
    <w:rsid w:val="00BA6CD9"/>
    <w:rsid w:val="00BA70F1"/>
    <w:rsid w:val="00BB11F1"/>
    <w:rsid w:val="00BB4D92"/>
    <w:rsid w:val="00BB5436"/>
    <w:rsid w:val="00BB5721"/>
    <w:rsid w:val="00BC2811"/>
    <w:rsid w:val="00BC683A"/>
    <w:rsid w:val="00BC6A53"/>
    <w:rsid w:val="00BD03B9"/>
    <w:rsid w:val="00BD3C59"/>
    <w:rsid w:val="00BE56F4"/>
    <w:rsid w:val="00BF24EC"/>
    <w:rsid w:val="00BF563E"/>
    <w:rsid w:val="00BF6AC7"/>
    <w:rsid w:val="00C046BA"/>
    <w:rsid w:val="00C24AE1"/>
    <w:rsid w:val="00C25640"/>
    <w:rsid w:val="00C27102"/>
    <w:rsid w:val="00C36CC3"/>
    <w:rsid w:val="00C466BA"/>
    <w:rsid w:val="00C64E60"/>
    <w:rsid w:val="00C67599"/>
    <w:rsid w:val="00C76C92"/>
    <w:rsid w:val="00C808ED"/>
    <w:rsid w:val="00C902C7"/>
    <w:rsid w:val="00CA1BB4"/>
    <w:rsid w:val="00CA3F06"/>
    <w:rsid w:val="00CA79A3"/>
    <w:rsid w:val="00CB0A5A"/>
    <w:rsid w:val="00CB1115"/>
    <w:rsid w:val="00CB77E2"/>
    <w:rsid w:val="00CB791F"/>
    <w:rsid w:val="00CC2841"/>
    <w:rsid w:val="00CC48DC"/>
    <w:rsid w:val="00CC4B14"/>
    <w:rsid w:val="00CD06D8"/>
    <w:rsid w:val="00CD3724"/>
    <w:rsid w:val="00CE3EFC"/>
    <w:rsid w:val="00CF520D"/>
    <w:rsid w:val="00D0371B"/>
    <w:rsid w:val="00D04E15"/>
    <w:rsid w:val="00D140C4"/>
    <w:rsid w:val="00D171BE"/>
    <w:rsid w:val="00D25418"/>
    <w:rsid w:val="00D25EE1"/>
    <w:rsid w:val="00D26CC9"/>
    <w:rsid w:val="00D314CD"/>
    <w:rsid w:val="00D3413B"/>
    <w:rsid w:val="00D37B10"/>
    <w:rsid w:val="00D428A9"/>
    <w:rsid w:val="00D43396"/>
    <w:rsid w:val="00D6226F"/>
    <w:rsid w:val="00D62816"/>
    <w:rsid w:val="00D710CA"/>
    <w:rsid w:val="00D83B18"/>
    <w:rsid w:val="00D8588C"/>
    <w:rsid w:val="00D86424"/>
    <w:rsid w:val="00D877B2"/>
    <w:rsid w:val="00DA2692"/>
    <w:rsid w:val="00DA3F87"/>
    <w:rsid w:val="00DB0B4A"/>
    <w:rsid w:val="00DB1D3D"/>
    <w:rsid w:val="00DB7FD7"/>
    <w:rsid w:val="00DC4C82"/>
    <w:rsid w:val="00DC6102"/>
    <w:rsid w:val="00DD1ECE"/>
    <w:rsid w:val="00DD3526"/>
    <w:rsid w:val="00DD7A16"/>
    <w:rsid w:val="00DE3855"/>
    <w:rsid w:val="00DE443F"/>
    <w:rsid w:val="00DE5849"/>
    <w:rsid w:val="00DE5A27"/>
    <w:rsid w:val="00DE6D11"/>
    <w:rsid w:val="00DF4AEF"/>
    <w:rsid w:val="00DF56DE"/>
    <w:rsid w:val="00DF773A"/>
    <w:rsid w:val="00E035B2"/>
    <w:rsid w:val="00E13138"/>
    <w:rsid w:val="00E139EF"/>
    <w:rsid w:val="00E14533"/>
    <w:rsid w:val="00E2108B"/>
    <w:rsid w:val="00E226C4"/>
    <w:rsid w:val="00E24E30"/>
    <w:rsid w:val="00E24F9B"/>
    <w:rsid w:val="00E251EA"/>
    <w:rsid w:val="00E260D8"/>
    <w:rsid w:val="00E27D9A"/>
    <w:rsid w:val="00E3078F"/>
    <w:rsid w:val="00E31D79"/>
    <w:rsid w:val="00E346DA"/>
    <w:rsid w:val="00E430AE"/>
    <w:rsid w:val="00E44BCF"/>
    <w:rsid w:val="00E505C3"/>
    <w:rsid w:val="00E60E61"/>
    <w:rsid w:val="00E72BF6"/>
    <w:rsid w:val="00E7378B"/>
    <w:rsid w:val="00E94ABF"/>
    <w:rsid w:val="00E97797"/>
    <w:rsid w:val="00EA3CB0"/>
    <w:rsid w:val="00EA4AC1"/>
    <w:rsid w:val="00EA4C8D"/>
    <w:rsid w:val="00EB2BE4"/>
    <w:rsid w:val="00ED2C40"/>
    <w:rsid w:val="00EE6F87"/>
    <w:rsid w:val="00EF5536"/>
    <w:rsid w:val="00F01D15"/>
    <w:rsid w:val="00F037B5"/>
    <w:rsid w:val="00F03AC4"/>
    <w:rsid w:val="00F1039A"/>
    <w:rsid w:val="00F1560C"/>
    <w:rsid w:val="00F239B7"/>
    <w:rsid w:val="00F2467B"/>
    <w:rsid w:val="00F33471"/>
    <w:rsid w:val="00F34746"/>
    <w:rsid w:val="00F40EB3"/>
    <w:rsid w:val="00F458FE"/>
    <w:rsid w:val="00F54245"/>
    <w:rsid w:val="00F578FD"/>
    <w:rsid w:val="00F624F3"/>
    <w:rsid w:val="00F65EBA"/>
    <w:rsid w:val="00F6659D"/>
    <w:rsid w:val="00F666EC"/>
    <w:rsid w:val="00F67700"/>
    <w:rsid w:val="00F747A3"/>
    <w:rsid w:val="00F76800"/>
    <w:rsid w:val="00F80690"/>
    <w:rsid w:val="00F83B56"/>
    <w:rsid w:val="00F83C37"/>
    <w:rsid w:val="00F852C9"/>
    <w:rsid w:val="00F8615B"/>
    <w:rsid w:val="00F93ECA"/>
    <w:rsid w:val="00F96A08"/>
    <w:rsid w:val="00F96B57"/>
    <w:rsid w:val="00F96EB5"/>
    <w:rsid w:val="00F97EA6"/>
    <w:rsid w:val="00FA616C"/>
    <w:rsid w:val="00FB2512"/>
    <w:rsid w:val="00FB2BBC"/>
    <w:rsid w:val="00FB3236"/>
    <w:rsid w:val="00FC08B5"/>
    <w:rsid w:val="00FC4310"/>
    <w:rsid w:val="00FC4324"/>
    <w:rsid w:val="00FD2B55"/>
    <w:rsid w:val="00FD70F0"/>
    <w:rsid w:val="00FD7E88"/>
    <w:rsid w:val="00FD7FB1"/>
    <w:rsid w:val="00FE09DA"/>
    <w:rsid w:val="00FE3E4A"/>
    <w:rsid w:val="00FE55F6"/>
    <w:rsid w:val="00FE64F1"/>
    <w:rsid w:val="00FF3737"/>
    <w:rsid w:val="00FF4EF0"/>
    <w:rsid w:val="00FF5F2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54BCE"/>
  <w15:chartTrackingRefBased/>
  <w15:docId w15:val="{EEBE91E4-08DD-4AAF-BC3B-537D3AC8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7AA"/>
    <w:pPr>
      <w:spacing w:line="240" w:lineRule="auto"/>
    </w:pPr>
    <w:rPr>
      <w:rFonts w:ascii="Aptos" w:hAnsi="Aptos"/>
      <w:sz w:val="32"/>
      <w:szCs w:val="32"/>
      <w:lang w:val="en-US"/>
    </w:rPr>
  </w:style>
  <w:style w:type="paragraph" w:styleId="Heading1">
    <w:name w:val="heading 1"/>
    <w:basedOn w:val="Normal"/>
    <w:next w:val="Normal"/>
    <w:link w:val="Heading1Char"/>
    <w:uiPriority w:val="9"/>
    <w:qFormat/>
    <w:rsid w:val="003F2328"/>
    <w:pPr>
      <w:keepNext/>
      <w:keepLines/>
      <w:spacing w:after="360" w:line="720" w:lineRule="exact"/>
      <w:outlineLvl w:val="0"/>
    </w:pPr>
    <w:rPr>
      <w:rFonts w:ascii="Aptos SemiBold" w:eastAsiaTheme="majorEastAsia" w:hAnsi="Aptos SemiBold" w:cstheme="majorBidi"/>
      <w:color w:val="006071" w:themeColor="accent1"/>
      <w:spacing w:val="-20"/>
      <w:sz w:val="56"/>
      <w:szCs w:val="56"/>
      <w:lang w:val="en-AU"/>
    </w:rPr>
  </w:style>
  <w:style w:type="paragraph" w:styleId="Heading2">
    <w:name w:val="heading 2"/>
    <w:basedOn w:val="Normal"/>
    <w:next w:val="Normal"/>
    <w:link w:val="Heading2Char"/>
    <w:uiPriority w:val="9"/>
    <w:unhideWhenUsed/>
    <w:qFormat/>
    <w:rsid w:val="005F57AA"/>
    <w:pPr>
      <w:keepNext/>
      <w:keepLines/>
      <w:spacing w:before="240" w:after="120"/>
      <w:outlineLvl w:val="1"/>
    </w:pPr>
    <w:rPr>
      <w:rFonts w:ascii="Aptos ExtraBold" w:eastAsiaTheme="majorEastAsia" w:hAnsi="Aptos ExtraBold" w:cstheme="majorBidi"/>
      <w:bCs/>
      <w:color w:val="006071" w:themeColor="accent1"/>
      <w:spacing w:val="-8"/>
      <w:sz w:val="40"/>
      <w:szCs w:val="40"/>
      <w:lang w:val="en-AU"/>
    </w:rPr>
  </w:style>
  <w:style w:type="paragraph" w:styleId="Heading3">
    <w:name w:val="heading 3"/>
    <w:basedOn w:val="Normal"/>
    <w:next w:val="Normal"/>
    <w:link w:val="Heading3Char"/>
    <w:uiPriority w:val="9"/>
    <w:unhideWhenUsed/>
    <w:qFormat/>
    <w:rsid w:val="005F57AA"/>
    <w:pPr>
      <w:keepNext/>
      <w:keepLines/>
      <w:spacing w:before="160"/>
      <w:outlineLvl w:val="2"/>
    </w:pPr>
    <w:rPr>
      <w:rFonts w:ascii="Aptos SemiBold" w:eastAsiaTheme="majorEastAsia" w:hAnsi="Aptos SemiBold" w:cstheme="majorBidi"/>
      <w:color w:val="004754" w:themeColor="accent1" w:themeShade="BF"/>
      <w:spacing w:val="-10"/>
      <w:sz w:val="36"/>
      <w:szCs w:val="36"/>
    </w:rPr>
  </w:style>
  <w:style w:type="paragraph" w:styleId="Heading4">
    <w:name w:val="heading 4"/>
    <w:basedOn w:val="Normal"/>
    <w:next w:val="Normal"/>
    <w:link w:val="Heading4Char"/>
    <w:uiPriority w:val="9"/>
    <w:unhideWhenUsed/>
    <w:qFormat/>
    <w:rsid w:val="00A260B5"/>
    <w:pPr>
      <w:keepNext/>
      <w:keepLines/>
      <w:spacing w:before="80" w:after="240"/>
      <w:outlineLvl w:val="3"/>
    </w:pPr>
    <w:rPr>
      <w:rFonts w:eastAsiaTheme="majorEastAsia" w:cstheme="majorBidi"/>
      <w:i/>
      <w:iCs/>
      <w:color w:val="004754" w:themeColor="accent1" w:themeShade="BF"/>
      <w:sz w:val="28"/>
      <w:szCs w:val="28"/>
    </w:rPr>
  </w:style>
  <w:style w:type="paragraph" w:styleId="Heading5">
    <w:name w:val="heading 5"/>
    <w:basedOn w:val="Normal"/>
    <w:next w:val="Normal"/>
    <w:link w:val="Heading5Char"/>
    <w:uiPriority w:val="9"/>
    <w:semiHidden/>
    <w:unhideWhenUsed/>
    <w:qFormat/>
    <w:rsid w:val="00CA79A3"/>
    <w:pPr>
      <w:keepNext/>
      <w:keepLines/>
      <w:spacing w:before="80" w:after="40"/>
      <w:outlineLvl w:val="4"/>
    </w:pPr>
    <w:rPr>
      <w:rFonts w:eastAsiaTheme="majorEastAsia" w:cstheme="majorBidi"/>
      <w:color w:val="004754" w:themeColor="accent1" w:themeShade="BF"/>
    </w:rPr>
  </w:style>
  <w:style w:type="paragraph" w:styleId="Heading6">
    <w:name w:val="heading 6"/>
    <w:basedOn w:val="Normal"/>
    <w:next w:val="Normal"/>
    <w:link w:val="Heading6Char"/>
    <w:uiPriority w:val="9"/>
    <w:semiHidden/>
    <w:unhideWhenUsed/>
    <w:qFormat/>
    <w:rsid w:val="00CA7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328"/>
    <w:rPr>
      <w:rFonts w:ascii="Aptos SemiBold" w:eastAsiaTheme="majorEastAsia" w:hAnsi="Aptos SemiBold" w:cstheme="majorBidi"/>
      <w:color w:val="006071" w:themeColor="accent1"/>
      <w:spacing w:val="-20"/>
      <w:sz w:val="56"/>
      <w:szCs w:val="56"/>
    </w:rPr>
  </w:style>
  <w:style w:type="character" w:customStyle="1" w:styleId="Heading2Char">
    <w:name w:val="Heading 2 Char"/>
    <w:basedOn w:val="DefaultParagraphFont"/>
    <w:link w:val="Heading2"/>
    <w:uiPriority w:val="9"/>
    <w:rsid w:val="005F57AA"/>
    <w:rPr>
      <w:rFonts w:ascii="Aptos ExtraBold" w:eastAsiaTheme="majorEastAsia" w:hAnsi="Aptos ExtraBold" w:cstheme="majorBidi"/>
      <w:bCs/>
      <w:color w:val="006071" w:themeColor="accent1"/>
      <w:spacing w:val="-8"/>
      <w:sz w:val="40"/>
      <w:szCs w:val="40"/>
    </w:rPr>
  </w:style>
  <w:style w:type="character" w:customStyle="1" w:styleId="Heading3Char">
    <w:name w:val="Heading 3 Char"/>
    <w:basedOn w:val="DefaultParagraphFont"/>
    <w:link w:val="Heading3"/>
    <w:uiPriority w:val="9"/>
    <w:rsid w:val="005F57AA"/>
    <w:rPr>
      <w:rFonts w:ascii="Aptos SemiBold" w:eastAsiaTheme="majorEastAsia" w:hAnsi="Aptos SemiBold" w:cstheme="majorBidi"/>
      <w:color w:val="004754" w:themeColor="accent1" w:themeShade="BF"/>
      <w:spacing w:val="-10"/>
      <w:sz w:val="36"/>
      <w:szCs w:val="36"/>
      <w:lang w:val="en-US"/>
    </w:rPr>
  </w:style>
  <w:style w:type="character" w:customStyle="1" w:styleId="Heading4Char">
    <w:name w:val="Heading 4 Char"/>
    <w:basedOn w:val="DefaultParagraphFont"/>
    <w:link w:val="Heading4"/>
    <w:uiPriority w:val="9"/>
    <w:rsid w:val="00A260B5"/>
    <w:rPr>
      <w:rFonts w:eastAsiaTheme="majorEastAsia" w:cstheme="majorBidi"/>
      <w:i/>
      <w:iCs/>
      <w:color w:val="004754" w:themeColor="accent1" w:themeShade="BF"/>
      <w:sz w:val="28"/>
      <w:szCs w:val="28"/>
      <w:lang w:val="en-US"/>
    </w:rPr>
  </w:style>
  <w:style w:type="character" w:customStyle="1" w:styleId="Heading5Char">
    <w:name w:val="Heading 5 Char"/>
    <w:basedOn w:val="DefaultParagraphFont"/>
    <w:link w:val="Heading5"/>
    <w:uiPriority w:val="9"/>
    <w:semiHidden/>
    <w:rsid w:val="00CA79A3"/>
    <w:rPr>
      <w:rFonts w:eastAsiaTheme="majorEastAsia" w:cstheme="majorBidi"/>
      <w:color w:val="004754" w:themeColor="accent1" w:themeShade="BF"/>
    </w:rPr>
  </w:style>
  <w:style w:type="character" w:customStyle="1" w:styleId="Heading6Char">
    <w:name w:val="Heading 6 Char"/>
    <w:basedOn w:val="DefaultParagraphFont"/>
    <w:link w:val="Heading6"/>
    <w:uiPriority w:val="9"/>
    <w:semiHidden/>
    <w:rsid w:val="00CA7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9A3"/>
    <w:rPr>
      <w:rFonts w:eastAsiaTheme="majorEastAsia" w:cstheme="majorBidi"/>
      <w:color w:val="272727" w:themeColor="text1" w:themeTint="D8"/>
    </w:rPr>
  </w:style>
  <w:style w:type="paragraph" w:styleId="Title">
    <w:name w:val="Title"/>
    <w:basedOn w:val="Normal"/>
    <w:next w:val="Normal"/>
    <w:link w:val="TitleChar"/>
    <w:uiPriority w:val="10"/>
    <w:qFormat/>
    <w:rsid w:val="00CA79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7AA"/>
    <w:pPr>
      <w:ind w:left="720"/>
    </w:pPr>
    <w:rPr>
      <w:rFonts w:ascii="Aptos SemiBold" w:hAnsi="Aptos SemiBold"/>
      <w:color w:val="0E6A62" w:themeColor="accent6" w:themeShade="80"/>
      <w:sz w:val="36"/>
    </w:rPr>
  </w:style>
  <w:style w:type="character" w:customStyle="1" w:styleId="QuoteChar">
    <w:name w:val="Quote Char"/>
    <w:basedOn w:val="DefaultParagraphFont"/>
    <w:link w:val="Quote"/>
    <w:uiPriority w:val="29"/>
    <w:rsid w:val="005F57AA"/>
    <w:rPr>
      <w:rFonts w:ascii="Aptos SemiBold" w:hAnsi="Aptos SemiBold"/>
      <w:color w:val="0E6A62" w:themeColor="accent6" w:themeShade="80"/>
      <w:sz w:val="36"/>
      <w:szCs w:val="32"/>
      <w:lang w:val="en-US"/>
    </w:rPr>
  </w:style>
  <w:style w:type="paragraph" w:styleId="ListParagraph">
    <w:name w:val="List Paragraph"/>
    <w:aliases w:val="Recommendation,List Paragraph1,List Paragraph11,L,Number,Bullet,Bullet point,DDM Gen Text,List Paragraph - bullets,NFP GP Bulleted List,bullet point list,Bullet points,Content descriptions,Bullet Point,NAST Quote,CV text,Numbe"/>
    <w:basedOn w:val="Normal"/>
    <w:link w:val="ListParagraphChar"/>
    <w:uiPriority w:val="34"/>
    <w:qFormat/>
    <w:rsid w:val="00CA79A3"/>
    <w:pPr>
      <w:ind w:left="720"/>
      <w:contextualSpacing/>
    </w:pPr>
  </w:style>
  <w:style w:type="character" w:styleId="IntenseEmphasis">
    <w:name w:val="Intense Emphasis"/>
    <w:basedOn w:val="DefaultParagraphFont"/>
    <w:uiPriority w:val="21"/>
    <w:qFormat/>
    <w:rsid w:val="00CA79A3"/>
    <w:rPr>
      <w:i/>
      <w:iCs/>
      <w:color w:val="004754" w:themeColor="accent1" w:themeShade="BF"/>
    </w:rPr>
  </w:style>
  <w:style w:type="paragraph" w:styleId="IntenseQuote">
    <w:name w:val="Intense Quote"/>
    <w:basedOn w:val="Normal"/>
    <w:next w:val="Normal"/>
    <w:link w:val="IntenseQuoteChar"/>
    <w:uiPriority w:val="30"/>
    <w:qFormat/>
    <w:rsid w:val="00CA79A3"/>
    <w:pPr>
      <w:pBdr>
        <w:top w:val="single" w:sz="4" w:space="10" w:color="004754" w:themeColor="accent1" w:themeShade="BF"/>
        <w:bottom w:val="single" w:sz="4" w:space="10" w:color="004754" w:themeColor="accent1" w:themeShade="BF"/>
      </w:pBdr>
      <w:spacing w:before="360" w:after="360"/>
      <w:ind w:left="864" w:right="864"/>
      <w:jc w:val="center"/>
    </w:pPr>
    <w:rPr>
      <w:i/>
      <w:iCs/>
      <w:color w:val="004754" w:themeColor="accent1" w:themeShade="BF"/>
    </w:rPr>
  </w:style>
  <w:style w:type="character" w:customStyle="1" w:styleId="IntenseQuoteChar">
    <w:name w:val="Intense Quote Char"/>
    <w:basedOn w:val="DefaultParagraphFont"/>
    <w:link w:val="IntenseQuote"/>
    <w:uiPriority w:val="30"/>
    <w:rsid w:val="00CA79A3"/>
    <w:rPr>
      <w:i/>
      <w:iCs/>
      <w:color w:val="004754" w:themeColor="accent1" w:themeShade="BF"/>
    </w:rPr>
  </w:style>
  <w:style w:type="character" w:styleId="IntenseReference">
    <w:name w:val="Intense Reference"/>
    <w:basedOn w:val="DefaultParagraphFont"/>
    <w:uiPriority w:val="32"/>
    <w:qFormat/>
    <w:rsid w:val="00CA79A3"/>
    <w:rPr>
      <w:b/>
      <w:bCs/>
      <w:smallCaps/>
      <w:color w:val="004754" w:themeColor="accent1" w:themeShade="BF"/>
      <w:spacing w:val="5"/>
    </w:rPr>
  </w:style>
  <w:style w:type="paragraph" w:styleId="Header">
    <w:name w:val="header"/>
    <w:basedOn w:val="Normal"/>
    <w:link w:val="HeaderChar"/>
    <w:uiPriority w:val="99"/>
    <w:unhideWhenUsed/>
    <w:rsid w:val="00F1560C"/>
    <w:pPr>
      <w:tabs>
        <w:tab w:val="center" w:pos="4513"/>
        <w:tab w:val="right" w:pos="9026"/>
      </w:tabs>
      <w:spacing w:after="0"/>
    </w:pPr>
  </w:style>
  <w:style w:type="character" w:customStyle="1" w:styleId="HeaderChar">
    <w:name w:val="Header Char"/>
    <w:basedOn w:val="DefaultParagraphFont"/>
    <w:link w:val="Header"/>
    <w:uiPriority w:val="99"/>
    <w:rsid w:val="00F1560C"/>
  </w:style>
  <w:style w:type="paragraph" w:styleId="Footer">
    <w:name w:val="footer"/>
    <w:basedOn w:val="Normal"/>
    <w:link w:val="FooterChar"/>
    <w:uiPriority w:val="99"/>
    <w:unhideWhenUsed/>
    <w:rsid w:val="00F1560C"/>
    <w:pPr>
      <w:tabs>
        <w:tab w:val="center" w:pos="4513"/>
        <w:tab w:val="right" w:pos="9026"/>
      </w:tabs>
      <w:spacing w:after="0"/>
    </w:pPr>
  </w:style>
  <w:style w:type="character" w:customStyle="1" w:styleId="FooterChar">
    <w:name w:val="Footer Char"/>
    <w:basedOn w:val="DefaultParagraphFont"/>
    <w:link w:val="Footer"/>
    <w:uiPriority w:val="99"/>
    <w:rsid w:val="00F1560C"/>
  </w:style>
  <w:style w:type="paragraph" w:styleId="FootnoteText">
    <w:name w:val="footnote text"/>
    <w:basedOn w:val="Normal"/>
    <w:link w:val="FootnoteTextChar"/>
    <w:uiPriority w:val="99"/>
    <w:semiHidden/>
    <w:unhideWhenUsed/>
    <w:rsid w:val="00180DC4"/>
    <w:pPr>
      <w:spacing w:after="0"/>
    </w:pPr>
    <w:rPr>
      <w:sz w:val="20"/>
      <w:szCs w:val="20"/>
    </w:rPr>
  </w:style>
  <w:style w:type="character" w:customStyle="1" w:styleId="FootnoteTextChar">
    <w:name w:val="Footnote Text Char"/>
    <w:basedOn w:val="DefaultParagraphFont"/>
    <w:link w:val="FootnoteText"/>
    <w:uiPriority w:val="99"/>
    <w:semiHidden/>
    <w:rsid w:val="00180DC4"/>
    <w:rPr>
      <w:sz w:val="20"/>
      <w:szCs w:val="20"/>
      <w:lang w:val="en-US"/>
    </w:rPr>
  </w:style>
  <w:style w:type="character" w:styleId="FootnoteReference">
    <w:name w:val="footnote reference"/>
    <w:uiPriority w:val="8"/>
    <w:semiHidden/>
    <w:unhideWhenUsed/>
    <w:rsid w:val="00180DC4"/>
    <w:rPr>
      <w:vertAlign w:val="superscript"/>
    </w:rPr>
  </w:style>
  <w:style w:type="character" w:styleId="Hyperlink">
    <w:name w:val="Hyperlink"/>
    <w:basedOn w:val="DefaultParagraphFont"/>
    <w:uiPriority w:val="99"/>
    <w:unhideWhenUsed/>
    <w:rsid w:val="00F80690"/>
    <w:rPr>
      <w:color w:val="006071" w:themeColor="hyperlink"/>
      <w:u w:val="single"/>
    </w:rPr>
  </w:style>
  <w:style w:type="character" w:styleId="UnresolvedMention">
    <w:name w:val="Unresolved Mention"/>
    <w:basedOn w:val="DefaultParagraphFont"/>
    <w:uiPriority w:val="99"/>
    <w:semiHidden/>
    <w:unhideWhenUsed/>
    <w:rsid w:val="00F80690"/>
    <w:rPr>
      <w:color w:val="605E5C"/>
      <w:shd w:val="clear" w:color="auto" w:fill="E1DFDD"/>
    </w:rPr>
  </w:style>
  <w:style w:type="paragraph" w:styleId="NormalWeb">
    <w:name w:val="Normal (Web)"/>
    <w:basedOn w:val="Normal"/>
    <w:uiPriority w:val="99"/>
    <w:semiHidden/>
    <w:unhideWhenUsed/>
    <w:rsid w:val="006062E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FB3236"/>
    <w:rPr>
      <w:color w:val="E8503E" w:themeColor="followedHyperlink"/>
      <w:u w:val="single"/>
    </w:rPr>
  </w:style>
  <w:style w:type="table" w:styleId="PlainTable3">
    <w:name w:val="Plain Table 3"/>
    <w:basedOn w:val="TableNormal"/>
    <w:uiPriority w:val="43"/>
    <w:rsid w:val="00E24F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E24F9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8A7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C6A53"/>
    <w:pPr>
      <w:spacing w:after="100"/>
    </w:pPr>
  </w:style>
  <w:style w:type="paragraph" w:styleId="TOC2">
    <w:name w:val="toc 2"/>
    <w:basedOn w:val="Normal"/>
    <w:next w:val="Normal"/>
    <w:autoRedefine/>
    <w:uiPriority w:val="39"/>
    <w:unhideWhenUsed/>
    <w:rsid w:val="00BC6A53"/>
    <w:pPr>
      <w:spacing w:after="100"/>
      <w:ind w:left="320"/>
    </w:pPr>
  </w:style>
  <w:style w:type="paragraph" w:styleId="TOC3">
    <w:name w:val="toc 3"/>
    <w:basedOn w:val="Normal"/>
    <w:next w:val="Normal"/>
    <w:autoRedefine/>
    <w:uiPriority w:val="39"/>
    <w:unhideWhenUsed/>
    <w:rsid w:val="00BC6A53"/>
    <w:pPr>
      <w:spacing w:after="100"/>
      <w:ind w:left="640"/>
    </w:pPr>
  </w:style>
  <w:style w:type="character" w:customStyle="1" w:styleId="ListParagraphChar">
    <w:name w:val="List Paragraph Char"/>
    <w:aliases w:val="Recommendation Char,List Paragraph1 Char,List Paragraph11 Char,L Char,Number Char,Bullet Char,Bullet point Char,DDM Gen Text Char,List Paragraph - bullets Char,NFP GP Bulleted List Char,bullet point list Char,Bullet points Char"/>
    <w:link w:val="ListParagraph"/>
    <w:uiPriority w:val="34"/>
    <w:locked/>
    <w:rsid w:val="00CA1BB4"/>
    <w:rPr>
      <w:sz w:val="32"/>
      <w:szCs w:val="32"/>
      <w:lang w:val="en-US"/>
    </w:rPr>
  </w:style>
  <w:style w:type="character" w:styleId="CommentReference">
    <w:name w:val="annotation reference"/>
    <w:basedOn w:val="DefaultParagraphFont"/>
    <w:uiPriority w:val="99"/>
    <w:semiHidden/>
    <w:unhideWhenUsed/>
    <w:rsid w:val="006E673B"/>
    <w:rPr>
      <w:sz w:val="16"/>
      <w:szCs w:val="16"/>
    </w:rPr>
  </w:style>
  <w:style w:type="paragraph" w:styleId="CommentText">
    <w:name w:val="annotation text"/>
    <w:basedOn w:val="Normal"/>
    <w:link w:val="CommentTextChar"/>
    <w:uiPriority w:val="99"/>
    <w:unhideWhenUsed/>
    <w:rsid w:val="006E673B"/>
    <w:rPr>
      <w:sz w:val="20"/>
      <w:szCs w:val="20"/>
    </w:rPr>
  </w:style>
  <w:style w:type="character" w:customStyle="1" w:styleId="CommentTextChar">
    <w:name w:val="Comment Text Char"/>
    <w:basedOn w:val="DefaultParagraphFont"/>
    <w:link w:val="CommentText"/>
    <w:uiPriority w:val="99"/>
    <w:rsid w:val="006E673B"/>
    <w:rPr>
      <w:sz w:val="20"/>
      <w:szCs w:val="20"/>
      <w:lang w:val="en-US"/>
    </w:rPr>
  </w:style>
  <w:style w:type="paragraph" w:styleId="CommentSubject">
    <w:name w:val="annotation subject"/>
    <w:basedOn w:val="CommentText"/>
    <w:next w:val="CommentText"/>
    <w:link w:val="CommentSubjectChar"/>
    <w:uiPriority w:val="99"/>
    <w:semiHidden/>
    <w:unhideWhenUsed/>
    <w:rsid w:val="006E673B"/>
    <w:rPr>
      <w:b/>
      <w:bCs/>
    </w:rPr>
  </w:style>
  <w:style w:type="character" w:customStyle="1" w:styleId="CommentSubjectChar">
    <w:name w:val="Comment Subject Char"/>
    <w:basedOn w:val="CommentTextChar"/>
    <w:link w:val="CommentSubject"/>
    <w:uiPriority w:val="99"/>
    <w:semiHidden/>
    <w:rsid w:val="006E673B"/>
    <w:rPr>
      <w:b/>
      <w:bCs/>
      <w:sz w:val="20"/>
      <w:szCs w:val="20"/>
      <w:lang w:val="en-US"/>
    </w:rPr>
  </w:style>
  <w:style w:type="paragraph" w:customStyle="1" w:styleId="TableParagraph">
    <w:name w:val="Table Paragraph"/>
    <w:basedOn w:val="Normal"/>
    <w:uiPriority w:val="1"/>
    <w:qFormat/>
    <w:rsid w:val="00724A82"/>
    <w:pPr>
      <w:widowControl w:val="0"/>
      <w:autoSpaceDE w:val="0"/>
      <w:autoSpaceDN w:val="0"/>
      <w:adjustRightInd w:val="0"/>
      <w:spacing w:after="0" w:line="250" w:lineRule="exact"/>
      <w:ind w:left="2"/>
    </w:pPr>
    <w:rPr>
      <w:rFonts w:ascii="Arial" w:eastAsiaTheme="minorEastAsia" w:hAnsi="Arial" w:cs="Arial"/>
      <w:kern w:val="0"/>
      <w:sz w:val="24"/>
      <w:szCs w:val="24"/>
      <w:lang w:val="en-AU" w:eastAsia="en-AU"/>
      <w14:ligatures w14:val="none"/>
    </w:rPr>
  </w:style>
  <w:style w:type="character" w:styleId="Strong">
    <w:name w:val="Strong"/>
    <w:basedOn w:val="DefaultParagraphFont"/>
    <w:uiPriority w:val="22"/>
    <w:qFormat/>
    <w:rsid w:val="004E617A"/>
    <w:rPr>
      <w:b/>
      <w:bCs/>
    </w:rPr>
  </w:style>
  <w:style w:type="paragraph" w:styleId="ListBullet">
    <w:name w:val="List Bullet"/>
    <w:basedOn w:val="Normal"/>
    <w:uiPriority w:val="99"/>
    <w:unhideWhenUsed/>
    <w:rsid w:val="006F4015"/>
    <w:pPr>
      <w:numPr>
        <w:numId w:val="24"/>
      </w:numPr>
      <w:tabs>
        <w:tab w:val="clear" w:pos="360"/>
      </w:tabs>
      <w:spacing w:after="60" w:line="360" w:lineRule="auto"/>
      <w:ind w:left="0" w:firstLine="0"/>
      <w:contextualSpacing/>
    </w:pPr>
    <w:rPr>
      <w:rFonts w:ascii="Arial" w:eastAsiaTheme="minorEastAsia" w:hAnsi="Arial"/>
      <w:color w:val="202A2F"/>
      <w:kern w:val="0"/>
      <w:sz w:val="3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82163">
      <w:bodyDiv w:val="1"/>
      <w:marLeft w:val="0"/>
      <w:marRight w:val="0"/>
      <w:marTop w:val="0"/>
      <w:marBottom w:val="0"/>
      <w:divBdr>
        <w:top w:val="none" w:sz="0" w:space="0" w:color="auto"/>
        <w:left w:val="none" w:sz="0" w:space="0" w:color="auto"/>
        <w:bottom w:val="none" w:sz="0" w:space="0" w:color="auto"/>
        <w:right w:val="none" w:sz="0" w:space="0" w:color="auto"/>
      </w:divBdr>
    </w:div>
    <w:div w:id="174617973">
      <w:bodyDiv w:val="1"/>
      <w:marLeft w:val="0"/>
      <w:marRight w:val="0"/>
      <w:marTop w:val="0"/>
      <w:marBottom w:val="0"/>
      <w:divBdr>
        <w:top w:val="none" w:sz="0" w:space="0" w:color="auto"/>
        <w:left w:val="none" w:sz="0" w:space="0" w:color="auto"/>
        <w:bottom w:val="none" w:sz="0" w:space="0" w:color="auto"/>
        <w:right w:val="none" w:sz="0" w:space="0" w:color="auto"/>
      </w:divBdr>
    </w:div>
    <w:div w:id="200555469">
      <w:bodyDiv w:val="1"/>
      <w:marLeft w:val="0"/>
      <w:marRight w:val="0"/>
      <w:marTop w:val="0"/>
      <w:marBottom w:val="0"/>
      <w:divBdr>
        <w:top w:val="none" w:sz="0" w:space="0" w:color="auto"/>
        <w:left w:val="none" w:sz="0" w:space="0" w:color="auto"/>
        <w:bottom w:val="none" w:sz="0" w:space="0" w:color="auto"/>
        <w:right w:val="none" w:sz="0" w:space="0" w:color="auto"/>
      </w:divBdr>
    </w:div>
    <w:div w:id="320544468">
      <w:bodyDiv w:val="1"/>
      <w:marLeft w:val="0"/>
      <w:marRight w:val="0"/>
      <w:marTop w:val="0"/>
      <w:marBottom w:val="0"/>
      <w:divBdr>
        <w:top w:val="none" w:sz="0" w:space="0" w:color="auto"/>
        <w:left w:val="none" w:sz="0" w:space="0" w:color="auto"/>
        <w:bottom w:val="none" w:sz="0" w:space="0" w:color="auto"/>
        <w:right w:val="none" w:sz="0" w:space="0" w:color="auto"/>
      </w:divBdr>
    </w:div>
    <w:div w:id="476993230">
      <w:bodyDiv w:val="1"/>
      <w:marLeft w:val="0"/>
      <w:marRight w:val="0"/>
      <w:marTop w:val="0"/>
      <w:marBottom w:val="0"/>
      <w:divBdr>
        <w:top w:val="none" w:sz="0" w:space="0" w:color="auto"/>
        <w:left w:val="none" w:sz="0" w:space="0" w:color="auto"/>
        <w:bottom w:val="none" w:sz="0" w:space="0" w:color="auto"/>
        <w:right w:val="none" w:sz="0" w:space="0" w:color="auto"/>
      </w:divBdr>
    </w:div>
    <w:div w:id="484127284">
      <w:bodyDiv w:val="1"/>
      <w:marLeft w:val="0"/>
      <w:marRight w:val="0"/>
      <w:marTop w:val="0"/>
      <w:marBottom w:val="0"/>
      <w:divBdr>
        <w:top w:val="none" w:sz="0" w:space="0" w:color="auto"/>
        <w:left w:val="none" w:sz="0" w:space="0" w:color="auto"/>
        <w:bottom w:val="none" w:sz="0" w:space="0" w:color="auto"/>
        <w:right w:val="none" w:sz="0" w:space="0" w:color="auto"/>
      </w:divBdr>
    </w:div>
    <w:div w:id="539437742">
      <w:bodyDiv w:val="1"/>
      <w:marLeft w:val="0"/>
      <w:marRight w:val="0"/>
      <w:marTop w:val="0"/>
      <w:marBottom w:val="0"/>
      <w:divBdr>
        <w:top w:val="none" w:sz="0" w:space="0" w:color="auto"/>
        <w:left w:val="none" w:sz="0" w:space="0" w:color="auto"/>
        <w:bottom w:val="none" w:sz="0" w:space="0" w:color="auto"/>
        <w:right w:val="none" w:sz="0" w:space="0" w:color="auto"/>
      </w:divBdr>
    </w:div>
    <w:div w:id="604046095">
      <w:bodyDiv w:val="1"/>
      <w:marLeft w:val="0"/>
      <w:marRight w:val="0"/>
      <w:marTop w:val="0"/>
      <w:marBottom w:val="0"/>
      <w:divBdr>
        <w:top w:val="none" w:sz="0" w:space="0" w:color="auto"/>
        <w:left w:val="none" w:sz="0" w:space="0" w:color="auto"/>
        <w:bottom w:val="none" w:sz="0" w:space="0" w:color="auto"/>
        <w:right w:val="none" w:sz="0" w:space="0" w:color="auto"/>
      </w:divBdr>
    </w:div>
    <w:div w:id="798457587">
      <w:bodyDiv w:val="1"/>
      <w:marLeft w:val="0"/>
      <w:marRight w:val="0"/>
      <w:marTop w:val="0"/>
      <w:marBottom w:val="0"/>
      <w:divBdr>
        <w:top w:val="none" w:sz="0" w:space="0" w:color="auto"/>
        <w:left w:val="none" w:sz="0" w:space="0" w:color="auto"/>
        <w:bottom w:val="none" w:sz="0" w:space="0" w:color="auto"/>
        <w:right w:val="none" w:sz="0" w:space="0" w:color="auto"/>
      </w:divBdr>
    </w:div>
    <w:div w:id="818964199">
      <w:bodyDiv w:val="1"/>
      <w:marLeft w:val="0"/>
      <w:marRight w:val="0"/>
      <w:marTop w:val="0"/>
      <w:marBottom w:val="0"/>
      <w:divBdr>
        <w:top w:val="none" w:sz="0" w:space="0" w:color="auto"/>
        <w:left w:val="none" w:sz="0" w:space="0" w:color="auto"/>
        <w:bottom w:val="none" w:sz="0" w:space="0" w:color="auto"/>
        <w:right w:val="none" w:sz="0" w:space="0" w:color="auto"/>
      </w:divBdr>
    </w:div>
    <w:div w:id="896551032">
      <w:bodyDiv w:val="1"/>
      <w:marLeft w:val="0"/>
      <w:marRight w:val="0"/>
      <w:marTop w:val="0"/>
      <w:marBottom w:val="0"/>
      <w:divBdr>
        <w:top w:val="none" w:sz="0" w:space="0" w:color="auto"/>
        <w:left w:val="none" w:sz="0" w:space="0" w:color="auto"/>
        <w:bottom w:val="none" w:sz="0" w:space="0" w:color="auto"/>
        <w:right w:val="none" w:sz="0" w:space="0" w:color="auto"/>
      </w:divBdr>
    </w:div>
    <w:div w:id="912817981">
      <w:bodyDiv w:val="1"/>
      <w:marLeft w:val="0"/>
      <w:marRight w:val="0"/>
      <w:marTop w:val="0"/>
      <w:marBottom w:val="0"/>
      <w:divBdr>
        <w:top w:val="none" w:sz="0" w:space="0" w:color="auto"/>
        <w:left w:val="none" w:sz="0" w:space="0" w:color="auto"/>
        <w:bottom w:val="none" w:sz="0" w:space="0" w:color="auto"/>
        <w:right w:val="none" w:sz="0" w:space="0" w:color="auto"/>
      </w:divBdr>
    </w:div>
    <w:div w:id="964651469">
      <w:bodyDiv w:val="1"/>
      <w:marLeft w:val="0"/>
      <w:marRight w:val="0"/>
      <w:marTop w:val="0"/>
      <w:marBottom w:val="0"/>
      <w:divBdr>
        <w:top w:val="none" w:sz="0" w:space="0" w:color="auto"/>
        <w:left w:val="none" w:sz="0" w:space="0" w:color="auto"/>
        <w:bottom w:val="none" w:sz="0" w:space="0" w:color="auto"/>
        <w:right w:val="none" w:sz="0" w:space="0" w:color="auto"/>
      </w:divBdr>
    </w:div>
    <w:div w:id="1050039221">
      <w:bodyDiv w:val="1"/>
      <w:marLeft w:val="0"/>
      <w:marRight w:val="0"/>
      <w:marTop w:val="0"/>
      <w:marBottom w:val="0"/>
      <w:divBdr>
        <w:top w:val="none" w:sz="0" w:space="0" w:color="auto"/>
        <w:left w:val="none" w:sz="0" w:space="0" w:color="auto"/>
        <w:bottom w:val="none" w:sz="0" w:space="0" w:color="auto"/>
        <w:right w:val="none" w:sz="0" w:space="0" w:color="auto"/>
      </w:divBdr>
    </w:div>
    <w:div w:id="1095856619">
      <w:bodyDiv w:val="1"/>
      <w:marLeft w:val="0"/>
      <w:marRight w:val="0"/>
      <w:marTop w:val="0"/>
      <w:marBottom w:val="0"/>
      <w:divBdr>
        <w:top w:val="none" w:sz="0" w:space="0" w:color="auto"/>
        <w:left w:val="none" w:sz="0" w:space="0" w:color="auto"/>
        <w:bottom w:val="none" w:sz="0" w:space="0" w:color="auto"/>
        <w:right w:val="none" w:sz="0" w:space="0" w:color="auto"/>
      </w:divBdr>
    </w:div>
    <w:div w:id="1109007328">
      <w:bodyDiv w:val="1"/>
      <w:marLeft w:val="0"/>
      <w:marRight w:val="0"/>
      <w:marTop w:val="0"/>
      <w:marBottom w:val="0"/>
      <w:divBdr>
        <w:top w:val="none" w:sz="0" w:space="0" w:color="auto"/>
        <w:left w:val="none" w:sz="0" w:space="0" w:color="auto"/>
        <w:bottom w:val="none" w:sz="0" w:space="0" w:color="auto"/>
        <w:right w:val="none" w:sz="0" w:space="0" w:color="auto"/>
      </w:divBdr>
    </w:div>
    <w:div w:id="1142381226">
      <w:bodyDiv w:val="1"/>
      <w:marLeft w:val="0"/>
      <w:marRight w:val="0"/>
      <w:marTop w:val="0"/>
      <w:marBottom w:val="0"/>
      <w:divBdr>
        <w:top w:val="none" w:sz="0" w:space="0" w:color="auto"/>
        <w:left w:val="none" w:sz="0" w:space="0" w:color="auto"/>
        <w:bottom w:val="none" w:sz="0" w:space="0" w:color="auto"/>
        <w:right w:val="none" w:sz="0" w:space="0" w:color="auto"/>
      </w:divBdr>
    </w:div>
    <w:div w:id="1210147603">
      <w:bodyDiv w:val="1"/>
      <w:marLeft w:val="0"/>
      <w:marRight w:val="0"/>
      <w:marTop w:val="0"/>
      <w:marBottom w:val="0"/>
      <w:divBdr>
        <w:top w:val="none" w:sz="0" w:space="0" w:color="auto"/>
        <w:left w:val="none" w:sz="0" w:space="0" w:color="auto"/>
        <w:bottom w:val="none" w:sz="0" w:space="0" w:color="auto"/>
        <w:right w:val="none" w:sz="0" w:space="0" w:color="auto"/>
      </w:divBdr>
    </w:div>
    <w:div w:id="1227455370">
      <w:bodyDiv w:val="1"/>
      <w:marLeft w:val="0"/>
      <w:marRight w:val="0"/>
      <w:marTop w:val="0"/>
      <w:marBottom w:val="0"/>
      <w:divBdr>
        <w:top w:val="none" w:sz="0" w:space="0" w:color="auto"/>
        <w:left w:val="none" w:sz="0" w:space="0" w:color="auto"/>
        <w:bottom w:val="none" w:sz="0" w:space="0" w:color="auto"/>
        <w:right w:val="none" w:sz="0" w:space="0" w:color="auto"/>
      </w:divBdr>
    </w:div>
    <w:div w:id="1234196229">
      <w:bodyDiv w:val="1"/>
      <w:marLeft w:val="0"/>
      <w:marRight w:val="0"/>
      <w:marTop w:val="0"/>
      <w:marBottom w:val="0"/>
      <w:divBdr>
        <w:top w:val="none" w:sz="0" w:space="0" w:color="auto"/>
        <w:left w:val="none" w:sz="0" w:space="0" w:color="auto"/>
        <w:bottom w:val="none" w:sz="0" w:space="0" w:color="auto"/>
        <w:right w:val="none" w:sz="0" w:space="0" w:color="auto"/>
      </w:divBdr>
    </w:div>
    <w:div w:id="1268350021">
      <w:bodyDiv w:val="1"/>
      <w:marLeft w:val="0"/>
      <w:marRight w:val="0"/>
      <w:marTop w:val="0"/>
      <w:marBottom w:val="0"/>
      <w:divBdr>
        <w:top w:val="none" w:sz="0" w:space="0" w:color="auto"/>
        <w:left w:val="none" w:sz="0" w:space="0" w:color="auto"/>
        <w:bottom w:val="none" w:sz="0" w:space="0" w:color="auto"/>
        <w:right w:val="none" w:sz="0" w:space="0" w:color="auto"/>
      </w:divBdr>
    </w:div>
    <w:div w:id="1335720139">
      <w:bodyDiv w:val="1"/>
      <w:marLeft w:val="0"/>
      <w:marRight w:val="0"/>
      <w:marTop w:val="0"/>
      <w:marBottom w:val="0"/>
      <w:divBdr>
        <w:top w:val="none" w:sz="0" w:space="0" w:color="auto"/>
        <w:left w:val="none" w:sz="0" w:space="0" w:color="auto"/>
        <w:bottom w:val="none" w:sz="0" w:space="0" w:color="auto"/>
        <w:right w:val="none" w:sz="0" w:space="0" w:color="auto"/>
      </w:divBdr>
    </w:div>
    <w:div w:id="1401824204">
      <w:bodyDiv w:val="1"/>
      <w:marLeft w:val="0"/>
      <w:marRight w:val="0"/>
      <w:marTop w:val="0"/>
      <w:marBottom w:val="0"/>
      <w:divBdr>
        <w:top w:val="none" w:sz="0" w:space="0" w:color="auto"/>
        <w:left w:val="none" w:sz="0" w:space="0" w:color="auto"/>
        <w:bottom w:val="none" w:sz="0" w:space="0" w:color="auto"/>
        <w:right w:val="none" w:sz="0" w:space="0" w:color="auto"/>
      </w:divBdr>
    </w:div>
    <w:div w:id="1629243531">
      <w:bodyDiv w:val="1"/>
      <w:marLeft w:val="0"/>
      <w:marRight w:val="0"/>
      <w:marTop w:val="0"/>
      <w:marBottom w:val="0"/>
      <w:divBdr>
        <w:top w:val="none" w:sz="0" w:space="0" w:color="auto"/>
        <w:left w:val="none" w:sz="0" w:space="0" w:color="auto"/>
        <w:bottom w:val="none" w:sz="0" w:space="0" w:color="auto"/>
        <w:right w:val="none" w:sz="0" w:space="0" w:color="auto"/>
      </w:divBdr>
    </w:div>
    <w:div w:id="1633290723">
      <w:bodyDiv w:val="1"/>
      <w:marLeft w:val="0"/>
      <w:marRight w:val="0"/>
      <w:marTop w:val="0"/>
      <w:marBottom w:val="0"/>
      <w:divBdr>
        <w:top w:val="none" w:sz="0" w:space="0" w:color="auto"/>
        <w:left w:val="none" w:sz="0" w:space="0" w:color="auto"/>
        <w:bottom w:val="none" w:sz="0" w:space="0" w:color="auto"/>
        <w:right w:val="none" w:sz="0" w:space="0" w:color="auto"/>
      </w:divBdr>
    </w:div>
    <w:div w:id="1812139828">
      <w:bodyDiv w:val="1"/>
      <w:marLeft w:val="0"/>
      <w:marRight w:val="0"/>
      <w:marTop w:val="0"/>
      <w:marBottom w:val="0"/>
      <w:divBdr>
        <w:top w:val="none" w:sz="0" w:space="0" w:color="auto"/>
        <w:left w:val="none" w:sz="0" w:space="0" w:color="auto"/>
        <w:bottom w:val="none" w:sz="0" w:space="0" w:color="auto"/>
        <w:right w:val="none" w:sz="0" w:space="0" w:color="auto"/>
      </w:divBdr>
    </w:div>
    <w:div w:id="1876892626">
      <w:bodyDiv w:val="1"/>
      <w:marLeft w:val="0"/>
      <w:marRight w:val="0"/>
      <w:marTop w:val="0"/>
      <w:marBottom w:val="0"/>
      <w:divBdr>
        <w:top w:val="none" w:sz="0" w:space="0" w:color="auto"/>
        <w:left w:val="none" w:sz="0" w:space="0" w:color="auto"/>
        <w:bottom w:val="none" w:sz="0" w:space="0" w:color="auto"/>
        <w:right w:val="none" w:sz="0" w:space="0" w:color="auto"/>
      </w:divBdr>
    </w:div>
    <w:div w:id="1897234203">
      <w:bodyDiv w:val="1"/>
      <w:marLeft w:val="0"/>
      <w:marRight w:val="0"/>
      <w:marTop w:val="0"/>
      <w:marBottom w:val="0"/>
      <w:divBdr>
        <w:top w:val="none" w:sz="0" w:space="0" w:color="auto"/>
        <w:left w:val="none" w:sz="0" w:space="0" w:color="auto"/>
        <w:bottom w:val="none" w:sz="0" w:space="0" w:color="auto"/>
        <w:right w:val="none" w:sz="0" w:space="0" w:color="auto"/>
      </w:divBdr>
    </w:div>
    <w:div w:id="2042198266">
      <w:bodyDiv w:val="1"/>
      <w:marLeft w:val="0"/>
      <w:marRight w:val="0"/>
      <w:marTop w:val="0"/>
      <w:marBottom w:val="0"/>
      <w:divBdr>
        <w:top w:val="none" w:sz="0" w:space="0" w:color="auto"/>
        <w:left w:val="none" w:sz="0" w:space="0" w:color="auto"/>
        <w:bottom w:val="none" w:sz="0" w:space="0" w:color="auto"/>
        <w:right w:val="none" w:sz="0" w:space="0" w:color="auto"/>
      </w:divBdr>
    </w:div>
    <w:div w:id="212789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jpeg"/><Relationship Id="rId34" Type="http://schemas.openxmlformats.org/officeDocument/2006/relationships/image" Target="media/image21.png"/><Relationship Id="rId42" Type="http://schemas.openxmlformats.org/officeDocument/2006/relationships/header" Target="header3.xml"/><Relationship Id="rId47" Type="http://schemas.openxmlformats.org/officeDocument/2006/relationships/hyperlink" Target="https://www.disabilitygateway.gov.au/ads/strategy?utm_source=chatgpt.com" TargetMode="External"/><Relationship Id="rId50" Type="http://schemas.openxmlformats.org/officeDocument/2006/relationships/hyperlink" Target="https://universaldesign.ie/about-universal-design" TargetMode="External"/><Relationship Id="rId55" Type="http://schemas.openxmlformats.org/officeDocument/2006/relationships/hyperlink" Target="https://www.surfcoast.vic.gov.au/About-us/Council/Policies-plans-strategies-and-reports/Council-Plan" TargetMode="External"/><Relationship Id="rId63" Type="http://schemas.openxmlformats.org/officeDocument/2006/relationships/hyperlink" Target="https://ydas.org.au/workers/resources/disability-pride-resources/disability-pride-starts-here-a-guide-for-employers/what-is-disability-prid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17.jpeg"/><Relationship Id="rId11" Type="http://schemas.openxmlformats.org/officeDocument/2006/relationships/image" Target="media/image3.jp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svg"/><Relationship Id="rId40" Type="http://schemas.openxmlformats.org/officeDocument/2006/relationships/footer" Target="footer1.xml"/><Relationship Id="rId45" Type="http://schemas.openxmlformats.org/officeDocument/2006/relationships/hyperlink" Target="https://www.abs.gov.au/statistics/people/aboriginal-and-torres-strait-islander-peoples/national-aboriginal-and-torres-strait-islander-health-survey/latest-release" TargetMode="External"/><Relationship Id="rId53" Type="http://schemas.openxmlformats.org/officeDocument/2006/relationships/hyperlink" Target="https://disability.royalcommission.gov.au/system/files/2023-09/A%20brief%20guide%20to%20the%20Final%20Report.pdf" TargetMode="External"/><Relationship Id="rId58" Type="http://schemas.openxmlformats.org/officeDocument/2006/relationships/hyperlink" Target="https://www.legislation.vic.gov.au/in-force/acts/disability-act-2006?utm_source=chatgpt.com" TargetMode="External"/><Relationship Id="rId5" Type="http://schemas.openxmlformats.org/officeDocument/2006/relationships/settings" Target="settings.xml"/><Relationship Id="rId61" Type="http://schemas.openxmlformats.org/officeDocument/2006/relationships/hyperlink" Target="https://www.vic.gov.au/state-disability-plan" TargetMode="External"/><Relationship Id="rId19" Type="http://schemas.openxmlformats.org/officeDocument/2006/relationships/hyperlink" Target="https://au.openforms.com/Form/e1340cb8-e7f7-4f5a-a1a7-3808ea6a9985" TargetMode="External"/><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2.png"/><Relationship Id="rId43" Type="http://schemas.openxmlformats.org/officeDocument/2006/relationships/footer" Target="footer3.xml"/><Relationship Id="rId48" Type="http://schemas.openxmlformats.org/officeDocument/2006/relationships/hyperlink" Target="https://aifs.gov.au/resources/resource-sheets/defining-key-terms-relating-neurodivergence" TargetMode="External"/><Relationship Id="rId56" Type="http://schemas.openxmlformats.org/officeDocument/2006/relationships/hyperlink" Target="https://www.un.org/development/desa/disabilities/convention-on-the-rights-of-persons-with-disabilities.html?utm_source=chatgpt.com"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cyda.org.au/key-statistics/" TargetMode="Externa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www.surfcoast.vic.gov.au/Community/Disability-inclusion" TargetMode="External"/><Relationship Id="rId25" Type="http://schemas.openxmlformats.org/officeDocument/2006/relationships/image" Target="media/image13.png"/><Relationship Id="rId33" Type="http://schemas.openxmlformats.org/officeDocument/2006/relationships/image" Target="media/image20.svg"/><Relationship Id="rId38" Type="http://schemas.openxmlformats.org/officeDocument/2006/relationships/header" Target="header1.xml"/><Relationship Id="rId46" Type="http://schemas.openxmlformats.org/officeDocument/2006/relationships/hyperlink" Target="https://www.closingthegap.gov.au/national-agreement?utm_source=chatgpt.com" TargetMode="External"/><Relationship Id="rId59" Type="http://schemas.openxmlformats.org/officeDocument/2006/relationships/hyperlink" Target="https://www.vic.gov.au/dpc-diversity-and-inclusion-strategy-2019-2021/what-do-we-mean-diversity-and-inclusion" TargetMode="External"/><Relationship Id="rId20" Type="http://schemas.openxmlformats.org/officeDocument/2006/relationships/image" Target="media/image8.jpeg"/><Relationship Id="rId41" Type="http://schemas.openxmlformats.org/officeDocument/2006/relationships/footer" Target="footer2.xml"/><Relationship Id="rId54" Type="http://schemas.openxmlformats.org/officeDocument/2006/relationships/hyperlink" Target="https://pwd.org.au/resources/models-of-disability/" TargetMode="External"/><Relationship Id="rId62" Type="http://schemas.openxmlformats.org/officeDocument/2006/relationships/hyperlink" Target="https://www.who.int/health-topics/social-determinants-of-health"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surfcoast.vic.gov.au/About-us/Council/Policies-plans-strategies-and-reports/Plans-and-strategies" TargetMode="External"/><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3.png"/><Relationship Id="rId49" Type="http://schemas.openxmlformats.org/officeDocument/2006/relationships/hyperlink" Target="https://humanrights.gov.au/resource-hub/by-resource-type/education-1453/resources-for-teachers-and-students/classroom-resources-equality-and-equity" TargetMode="External"/><Relationship Id="rId57" Type="http://schemas.openxmlformats.org/officeDocument/2006/relationships/hyperlink" Target="https://www.legislation.vic.gov.au/in-force/acts/charter-human-rights-and-responsibilities-act-2006?utm_source=chatgpt.com" TargetMode="External"/><Relationship Id="rId10" Type="http://schemas.openxmlformats.org/officeDocument/2006/relationships/image" Target="media/image2.png"/><Relationship Id="rId31" Type="http://schemas.openxmlformats.org/officeDocument/2006/relationships/hyperlink" Target="https://visitgreatoceanroad.org.au/plan-your-trip/accessibility/" TargetMode="External"/><Relationship Id="rId44" Type="http://schemas.openxmlformats.org/officeDocument/2006/relationships/hyperlink" Target="https://www.abs.gov.au/statistics/health/disability/disability-ageing-and-carers-australia-summary-findings/latest-release" TargetMode="External"/><Relationship Id="rId52" Type="http://schemas.openxmlformats.org/officeDocument/2006/relationships/hyperlink" Target="https://disability.royalcommission.gov.au/publications/final-report?utm_source=chatgpt.com" TargetMode="External"/><Relationship Id="rId60" Type="http://schemas.openxmlformats.org/officeDocument/2006/relationships/hyperlink" Target="https://www.legislation.vic.gov.au/in-force/acts/equal-opportunity-act-2010?utm_source=chatgpt.com"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mailto:info@surfcoast.vic.gov.au" TargetMode="External"/><Relationship Id="rId39" Type="http://schemas.openxmlformats.org/officeDocument/2006/relationships/header" Target="header2.xml"/></Relationships>
</file>

<file path=word/theme/theme1.xml><?xml version="1.0" encoding="utf-8"?>
<a:theme xmlns:a="http://schemas.openxmlformats.org/drawingml/2006/main" name="Office Theme">
  <a:themeElements>
    <a:clrScheme name="SurfCoast">
      <a:dk1>
        <a:sysClr val="windowText" lastClr="000000"/>
      </a:dk1>
      <a:lt1>
        <a:sysClr val="window" lastClr="FFFFFF"/>
      </a:lt1>
      <a:dk2>
        <a:srgbClr val="44546A"/>
      </a:dk2>
      <a:lt2>
        <a:srgbClr val="E7E6E6"/>
      </a:lt2>
      <a:accent1>
        <a:srgbClr val="006071"/>
      </a:accent1>
      <a:accent2>
        <a:srgbClr val="E8503E"/>
      </a:accent2>
      <a:accent3>
        <a:srgbClr val="4D4F53"/>
      </a:accent3>
      <a:accent4>
        <a:srgbClr val="003057"/>
      </a:accent4>
      <a:accent5>
        <a:srgbClr val="1CD4C6"/>
      </a:accent5>
      <a:accent6>
        <a:srgbClr val="1CD4C6"/>
      </a:accent6>
      <a:hlink>
        <a:srgbClr val="006071"/>
      </a:hlink>
      <a:folHlink>
        <a:srgbClr val="E8503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F36E3F8C-8114-4D8D-842F-C33F8CCB74A0}">
  <ds:schemaRefs>
    <ds:schemaRef ds:uri="http://schemas.openxmlformats.org/officeDocument/2006/bibliography"/>
  </ds:schemaRefs>
</ds:datastoreItem>
</file>

<file path=customXml/itemProps2.xml><?xml version="1.0" encoding="utf-8"?>
<ds:datastoreItem xmlns:ds="http://schemas.openxmlformats.org/officeDocument/2006/customXml" ds:itemID="{ECA50B82-81F5-42F1-A06C-12095018856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6059</Words>
  <Characters>35936</Characters>
  <Application>Microsoft Office Word</Application>
  <DocSecurity>0</DocSecurity>
  <Lines>1330</Lines>
  <Paragraphs>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Firth-McCoy</dc:creator>
  <cp:keywords/>
  <dc:description/>
  <cp:lastModifiedBy>Susan Firth-McCoy</cp:lastModifiedBy>
  <cp:revision>2</cp:revision>
  <cp:lastPrinted>2026-08-27T01:30:00Z</cp:lastPrinted>
  <dcterms:created xsi:type="dcterms:W3CDTF">2026-10-05T23:53:00Z</dcterms:created>
  <dcterms:modified xsi:type="dcterms:W3CDTF">2026-10-05T23:53:00Z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1346337</vt:lpwstr>
  </property>
  <property fmtid="{D5CDD505-2E9C-101B-9397-08002B2CF9AE}" pid="3" name="NXPowerLiteSettings">
    <vt:lpwstr>E7000400038000</vt:lpwstr>
  </property>
  <property fmtid="{D5CDD505-2E9C-101B-9397-08002B2CF9AE}" pid="4" name="NXPowerLiteVersion">
    <vt:lpwstr>S11.0.1</vt:lpwstr>
  </property>
</Properties>
</file>